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334" w:rsidRPr="00436731" w:rsidRDefault="00131334" w:rsidP="00314C14">
      <w:pPr>
        <w:pStyle w:val="Nzev"/>
        <w:jc w:val="right"/>
        <w:rPr>
          <w:rFonts w:asciiTheme="minorHAnsi" w:hAnsiTheme="minorHAnsi"/>
          <w:b w:val="0"/>
          <w:i/>
          <w:caps w:val="0"/>
          <w:sz w:val="24"/>
          <w:szCs w:val="24"/>
          <w:lang w:val="en-GB"/>
        </w:rPr>
      </w:pPr>
      <w:bookmarkStart w:id="0" w:name="_GoBack"/>
      <w:bookmarkEnd w:id="0"/>
    </w:p>
    <w:p w:rsidR="00B77027" w:rsidRPr="00A0111B" w:rsidRDefault="00B77027" w:rsidP="00314C14">
      <w:pPr>
        <w:jc w:val="center"/>
        <w:rPr>
          <w:rStyle w:val="hps"/>
          <w:rFonts w:ascii="Arial" w:hAnsi="Arial" w:cs="Arial"/>
          <w:b/>
          <w:sz w:val="32"/>
          <w:szCs w:val="32"/>
          <w:lang w:val="en-GB"/>
        </w:rPr>
      </w:pPr>
      <w:r w:rsidRPr="00A0111B">
        <w:rPr>
          <w:rStyle w:val="hps"/>
          <w:rFonts w:ascii="Arial" w:hAnsi="Arial" w:cs="Arial"/>
          <w:b/>
          <w:sz w:val="32"/>
          <w:szCs w:val="32"/>
          <w:lang w:val="en-GB"/>
        </w:rPr>
        <w:t xml:space="preserve">Implementation Contract </w:t>
      </w:r>
    </w:p>
    <w:p w:rsidR="00131334" w:rsidRPr="00A0111B" w:rsidRDefault="00131334" w:rsidP="00314C14">
      <w:pPr>
        <w:jc w:val="center"/>
        <w:rPr>
          <w:rFonts w:ascii="Arial" w:hAnsi="Arial" w:cs="Arial"/>
          <w:b/>
          <w:sz w:val="22"/>
          <w:lang w:val="en-GB"/>
        </w:rPr>
      </w:pPr>
      <w:r w:rsidRPr="00A0111B">
        <w:rPr>
          <w:rFonts w:ascii="Arial" w:hAnsi="Arial" w:cs="Arial"/>
          <w:b/>
          <w:sz w:val="32"/>
          <w:szCs w:val="32"/>
          <w:lang w:val="en-GB"/>
        </w:rPr>
        <w:br/>
      </w:r>
      <w:r w:rsidRPr="00A0111B">
        <w:rPr>
          <w:rFonts w:ascii="Arial" w:hAnsi="Arial" w:cs="Arial"/>
          <w:b/>
          <w:lang w:val="en-GB"/>
        </w:rPr>
        <w:t>(hereinafter referred to as “</w:t>
      </w:r>
      <w:r w:rsidR="00B77027" w:rsidRPr="00A0111B">
        <w:rPr>
          <w:rFonts w:ascii="Arial" w:hAnsi="Arial" w:cs="Arial"/>
          <w:b/>
          <w:lang w:val="en-GB"/>
        </w:rPr>
        <w:t>Contract</w:t>
      </w:r>
      <w:r w:rsidRPr="00A0111B">
        <w:rPr>
          <w:rFonts w:ascii="Arial" w:hAnsi="Arial" w:cs="Arial"/>
          <w:b/>
          <w:lang w:val="en-GB"/>
        </w:rPr>
        <w:t xml:space="preserve">”) </w:t>
      </w:r>
    </w:p>
    <w:p w:rsidR="00131334" w:rsidRPr="00A0111B" w:rsidRDefault="00131334" w:rsidP="00314C14">
      <w:pPr>
        <w:jc w:val="center"/>
        <w:rPr>
          <w:rFonts w:ascii="Arial" w:hAnsi="Arial" w:cs="Arial"/>
          <w:b/>
          <w:sz w:val="22"/>
          <w:lang w:val="en-GB"/>
        </w:rPr>
      </w:pPr>
    </w:p>
    <w:p w:rsidR="00131334" w:rsidRPr="00A0111B" w:rsidRDefault="00131334" w:rsidP="00314C14">
      <w:pPr>
        <w:rPr>
          <w:rFonts w:ascii="Arial" w:hAnsi="Arial" w:cs="Arial"/>
          <w:b/>
          <w:sz w:val="32"/>
          <w:szCs w:val="32"/>
          <w:lang w:val="en-GB"/>
        </w:rPr>
      </w:pPr>
    </w:p>
    <w:p w:rsidR="00131334" w:rsidRPr="00FE2B1B" w:rsidRDefault="00131334" w:rsidP="00314C14">
      <w:pPr>
        <w:pStyle w:val="Zkladntext21"/>
        <w:jc w:val="left"/>
        <w:rPr>
          <w:rFonts w:ascii="Arial" w:hAnsi="Arial" w:cs="Arial"/>
          <w:b/>
          <w:sz w:val="28"/>
          <w:szCs w:val="28"/>
          <w:lang w:val="en-GB"/>
        </w:rPr>
      </w:pPr>
      <w:r w:rsidRPr="00FE2B1B">
        <w:rPr>
          <w:rFonts w:ascii="Arial" w:hAnsi="Arial" w:cs="Arial"/>
          <w:b/>
          <w:sz w:val="28"/>
          <w:szCs w:val="28"/>
          <w:lang w:val="en-GB"/>
        </w:rPr>
        <w:t xml:space="preserve">Czech Republic - Ministry of Finance – National Focal Point </w:t>
      </w:r>
    </w:p>
    <w:p w:rsidR="00FE2B1B" w:rsidRDefault="00FE2B1B" w:rsidP="00FE2B1B">
      <w:pPr>
        <w:pStyle w:val="Zkladntext21"/>
        <w:jc w:val="left"/>
        <w:rPr>
          <w:rFonts w:ascii="Arial" w:hAnsi="Arial" w:cs="Arial"/>
          <w:b/>
          <w:sz w:val="24"/>
          <w:lang w:val="en-GB"/>
        </w:rPr>
      </w:pPr>
    </w:p>
    <w:p w:rsidR="00131334" w:rsidRPr="00A0111B" w:rsidRDefault="00131334" w:rsidP="00FE2B1B">
      <w:pPr>
        <w:pStyle w:val="Zkladntext21"/>
        <w:rPr>
          <w:rFonts w:ascii="Arial" w:hAnsi="Arial" w:cs="Arial"/>
          <w:sz w:val="24"/>
          <w:lang w:val="en-GB"/>
        </w:rPr>
      </w:pPr>
      <w:r w:rsidRPr="00A0111B">
        <w:rPr>
          <w:rFonts w:ascii="Arial" w:hAnsi="Arial" w:cs="Arial"/>
          <w:b/>
          <w:sz w:val="24"/>
          <w:lang w:val="en-GB"/>
        </w:rPr>
        <w:t>Registered office:</w:t>
      </w:r>
      <w:r w:rsidRPr="00A0111B">
        <w:rPr>
          <w:rFonts w:ascii="Arial" w:hAnsi="Arial" w:cs="Arial"/>
          <w:sz w:val="24"/>
          <w:lang w:val="en-GB"/>
        </w:rPr>
        <w:t xml:space="preserve">  Letenská 15, Praha 1, 118 10</w:t>
      </w:r>
    </w:p>
    <w:p w:rsidR="00131334" w:rsidRPr="00A0111B" w:rsidRDefault="00131334" w:rsidP="00FE2B1B">
      <w:pPr>
        <w:pStyle w:val="Zkladntext21"/>
        <w:rPr>
          <w:rFonts w:ascii="Arial" w:hAnsi="Arial" w:cs="Arial"/>
          <w:sz w:val="24"/>
          <w:lang w:val="en-GB"/>
        </w:rPr>
      </w:pPr>
      <w:r w:rsidRPr="00A0111B">
        <w:rPr>
          <w:rFonts w:ascii="Arial" w:hAnsi="Arial" w:cs="Arial"/>
          <w:b/>
          <w:sz w:val="24"/>
          <w:lang w:val="en-GB"/>
        </w:rPr>
        <w:t xml:space="preserve">Identification Number: </w:t>
      </w:r>
      <w:r w:rsidRPr="00A0111B">
        <w:rPr>
          <w:rFonts w:ascii="Arial" w:hAnsi="Arial" w:cs="Arial"/>
          <w:sz w:val="24"/>
          <w:lang w:val="en-GB"/>
        </w:rPr>
        <w:t xml:space="preserve"> </w:t>
      </w:r>
      <w:r w:rsidR="00D201EA" w:rsidRPr="00A0111B">
        <w:rPr>
          <w:rFonts w:ascii="Arial" w:hAnsi="Arial" w:cs="Arial"/>
          <w:sz w:val="24"/>
        </w:rPr>
        <w:t>00006947</w:t>
      </w:r>
    </w:p>
    <w:p w:rsidR="00131334" w:rsidRPr="00A0111B" w:rsidRDefault="00131334" w:rsidP="00FE2B1B">
      <w:pPr>
        <w:pStyle w:val="Zkladntext21"/>
        <w:rPr>
          <w:rFonts w:ascii="Arial" w:hAnsi="Arial" w:cs="Arial"/>
          <w:sz w:val="24"/>
          <w:lang w:val="en-GB"/>
        </w:rPr>
      </w:pPr>
      <w:r w:rsidRPr="00A0111B">
        <w:rPr>
          <w:rFonts w:ascii="Arial" w:hAnsi="Arial" w:cs="Arial"/>
          <w:b/>
          <w:sz w:val="24"/>
          <w:lang w:val="en-GB"/>
        </w:rPr>
        <w:t xml:space="preserve">Bank: </w:t>
      </w:r>
      <w:r w:rsidRPr="00A0111B">
        <w:rPr>
          <w:rFonts w:ascii="Arial" w:hAnsi="Arial" w:cs="Arial"/>
          <w:sz w:val="24"/>
          <w:lang w:val="en-GB"/>
        </w:rPr>
        <w:t xml:space="preserve">ČNB Praha 1, Na </w:t>
      </w:r>
      <w:r w:rsidR="00EF6DC5" w:rsidRPr="00A0111B">
        <w:rPr>
          <w:rFonts w:ascii="Arial" w:hAnsi="Arial" w:cs="Arial"/>
          <w:sz w:val="24"/>
          <w:lang w:val="en-GB"/>
        </w:rPr>
        <w:t>P</w:t>
      </w:r>
      <w:r w:rsidRPr="00A0111B">
        <w:rPr>
          <w:rFonts w:ascii="Arial" w:hAnsi="Arial" w:cs="Arial"/>
          <w:sz w:val="24"/>
          <w:lang w:val="en-GB"/>
        </w:rPr>
        <w:t>říkopě 28</w:t>
      </w:r>
    </w:p>
    <w:p w:rsidR="00131334" w:rsidRPr="00A0111B" w:rsidRDefault="00131334" w:rsidP="00FE2B1B">
      <w:pPr>
        <w:suppressAutoHyphens w:val="0"/>
        <w:jc w:val="both"/>
        <w:textAlignment w:val="top"/>
        <w:rPr>
          <w:rFonts w:ascii="Arial" w:hAnsi="Arial" w:cs="Arial"/>
          <w:lang w:val="en-GB" w:eastAsia="cs-CZ"/>
        </w:rPr>
      </w:pPr>
      <w:r w:rsidRPr="00A0111B">
        <w:rPr>
          <w:rFonts w:ascii="Arial" w:hAnsi="Arial" w:cs="Arial"/>
          <w:lang w:val="en-GB" w:eastAsia="cs-CZ"/>
        </w:rPr>
        <w:t>(hereinafter referred to as "Grant Provider")</w:t>
      </w:r>
    </w:p>
    <w:p w:rsidR="00131334" w:rsidRPr="00A0111B" w:rsidRDefault="00131334" w:rsidP="00314C14">
      <w:pPr>
        <w:suppressAutoHyphens w:val="0"/>
        <w:ind w:left="720" w:hanging="720"/>
        <w:textAlignment w:val="top"/>
        <w:rPr>
          <w:rFonts w:ascii="Arial" w:hAnsi="Arial" w:cs="Arial"/>
          <w:lang w:val="en-GB" w:eastAsia="cs-CZ"/>
        </w:rPr>
      </w:pPr>
    </w:p>
    <w:p w:rsidR="00FE2B1B" w:rsidRDefault="00FE2B1B" w:rsidP="00314C14">
      <w:pPr>
        <w:suppressAutoHyphens w:val="0"/>
        <w:ind w:left="720" w:hanging="720"/>
        <w:textAlignment w:val="top"/>
        <w:rPr>
          <w:rFonts w:ascii="Arial" w:hAnsi="Arial" w:cs="Arial"/>
          <w:lang w:val="en-GB" w:eastAsia="cs-CZ"/>
        </w:rPr>
      </w:pPr>
      <w:r>
        <w:rPr>
          <w:rFonts w:ascii="Arial" w:hAnsi="Arial" w:cs="Arial"/>
          <w:lang w:val="en-GB" w:eastAsia="cs-CZ"/>
        </w:rPr>
        <w:t>on the one hand</w:t>
      </w:r>
    </w:p>
    <w:p w:rsidR="00FE2B1B" w:rsidRDefault="00FE2B1B" w:rsidP="00314C14">
      <w:pPr>
        <w:suppressAutoHyphens w:val="0"/>
        <w:ind w:left="720" w:hanging="720"/>
        <w:textAlignment w:val="top"/>
        <w:rPr>
          <w:rFonts w:ascii="Arial" w:hAnsi="Arial" w:cs="Arial"/>
          <w:lang w:val="en-GB" w:eastAsia="cs-CZ"/>
        </w:rPr>
      </w:pPr>
    </w:p>
    <w:p w:rsidR="00131334" w:rsidRPr="00A0111B" w:rsidRDefault="00FE2B1B" w:rsidP="00314C14">
      <w:pPr>
        <w:suppressAutoHyphens w:val="0"/>
        <w:ind w:left="720" w:hanging="720"/>
        <w:textAlignment w:val="top"/>
        <w:rPr>
          <w:rFonts w:ascii="Arial" w:hAnsi="Arial" w:cs="Arial"/>
          <w:lang w:val="en-GB" w:eastAsia="cs-CZ"/>
        </w:rPr>
      </w:pPr>
      <w:r>
        <w:rPr>
          <w:rFonts w:ascii="Arial" w:hAnsi="Arial" w:cs="Arial"/>
          <w:lang w:val="en-GB" w:eastAsia="cs-CZ"/>
        </w:rPr>
        <w:t>a</w:t>
      </w:r>
      <w:r w:rsidR="00131334" w:rsidRPr="00A0111B">
        <w:rPr>
          <w:rFonts w:ascii="Arial" w:hAnsi="Arial" w:cs="Arial"/>
          <w:lang w:val="en-GB" w:eastAsia="cs-CZ"/>
        </w:rPr>
        <w:t>nd</w:t>
      </w:r>
    </w:p>
    <w:p w:rsidR="00131334" w:rsidRPr="00A0111B" w:rsidRDefault="00131334" w:rsidP="00314C14">
      <w:pPr>
        <w:suppressAutoHyphens w:val="0"/>
        <w:ind w:left="720" w:hanging="720"/>
        <w:textAlignment w:val="top"/>
        <w:rPr>
          <w:rFonts w:ascii="Arial" w:hAnsi="Arial" w:cs="Arial"/>
          <w:lang w:val="en-GB" w:eastAsia="cs-CZ"/>
        </w:rPr>
      </w:pPr>
    </w:p>
    <w:p w:rsidR="00FE2B1B" w:rsidRPr="00FE2B1B" w:rsidRDefault="002E5586" w:rsidP="00FE2B1B">
      <w:pPr>
        <w:tabs>
          <w:tab w:val="left" w:pos="3260"/>
        </w:tabs>
        <w:suppressAutoHyphens w:val="0"/>
        <w:ind w:left="720" w:hanging="720"/>
        <w:textAlignment w:val="top"/>
        <w:rPr>
          <w:rFonts w:ascii="Arial" w:hAnsi="Arial" w:cs="Arial"/>
          <w:b/>
          <w:sz w:val="28"/>
          <w:szCs w:val="28"/>
          <w:lang w:val="en-GB" w:eastAsia="cs-CZ"/>
        </w:rPr>
      </w:pPr>
      <w:r w:rsidRPr="00FE2B1B">
        <w:rPr>
          <w:rFonts w:ascii="Arial" w:hAnsi="Arial" w:cs="Arial"/>
          <w:b/>
          <w:sz w:val="28"/>
          <w:szCs w:val="28"/>
          <w:lang w:val="en-GB" w:eastAsia="cs-CZ"/>
        </w:rPr>
        <w:t>[</w:t>
      </w:r>
      <w:r w:rsidR="00131334" w:rsidRPr="00FE2B1B">
        <w:rPr>
          <w:rFonts w:ascii="Arial" w:hAnsi="Arial" w:cs="Arial"/>
          <w:b/>
          <w:sz w:val="28"/>
          <w:szCs w:val="28"/>
          <w:highlight w:val="yellow"/>
          <w:lang w:val="en-GB" w:eastAsia="cs-CZ"/>
        </w:rPr>
        <w:t>name of the other Party</w:t>
      </w:r>
      <w:r w:rsidRPr="00FE2B1B">
        <w:rPr>
          <w:rFonts w:ascii="Arial" w:hAnsi="Arial" w:cs="Arial"/>
          <w:b/>
          <w:sz w:val="28"/>
          <w:szCs w:val="28"/>
          <w:lang w:val="en-GB" w:eastAsia="cs-CZ"/>
        </w:rPr>
        <w:t>]</w:t>
      </w:r>
      <w:r w:rsidR="00FE2B1B" w:rsidRPr="00FE2B1B">
        <w:rPr>
          <w:rFonts w:ascii="Arial" w:hAnsi="Arial" w:cs="Arial"/>
          <w:b/>
          <w:sz w:val="28"/>
          <w:szCs w:val="28"/>
          <w:lang w:val="en-GB" w:eastAsia="cs-CZ"/>
        </w:rPr>
        <w:tab/>
      </w:r>
    </w:p>
    <w:p w:rsidR="00FE2B1B" w:rsidRDefault="00FE2B1B" w:rsidP="00314C14">
      <w:pPr>
        <w:suppressAutoHyphens w:val="0"/>
        <w:ind w:left="720" w:hanging="720"/>
        <w:textAlignment w:val="top"/>
        <w:rPr>
          <w:rFonts w:ascii="Arial" w:hAnsi="Arial" w:cs="Arial"/>
          <w:b/>
          <w:lang w:val="en-GB" w:eastAsia="cs-CZ"/>
        </w:rPr>
      </w:pPr>
    </w:p>
    <w:p w:rsidR="00FE2B1B" w:rsidRDefault="00131334" w:rsidP="00FE2B1B">
      <w:pPr>
        <w:suppressAutoHyphens w:val="0"/>
        <w:ind w:left="720" w:hanging="720"/>
        <w:jc w:val="both"/>
        <w:textAlignment w:val="top"/>
        <w:rPr>
          <w:rFonts w:ascii="Arial" w:hAnsi="Arial" w:cs="Arial"/>
          <w:lang w:val="en-GB" w:eastAsia="cs-CZ"/>
        </w:rPr>
      </w:pPr>
      <w:r w:rsidRPr="00A0111B">
        <w:rPr>
          <w:rFonts w:ascii="Arial" w:hAnsi="Arial" w:cs="Arial"/>
          <w:b/>
          <w:lang w:val="en-GB" w:eastAsia="cs-CZ"/>
        </w:rPr>
        <w:t>Registered office</w:t>
      </w:r>
      <w:r w:rsidRPr="00A0111B">
        <w:rPr>
          <w:rFonts w:ascii="Arial" w:hAnsi="Arial" w:cs="Arial"/>
          <w:lang w:val="en-GB" w:eastAsia="cs-CZ"/>
        </w:rPr>
        <w:t xml:space="preserve">: </w:t>
      </w:r>
      <w:r w:rsidR="002E5586" w:rsidRPr="00A0111B">
        <w:rPr>
          <w:rFonts w:ascii="Arial" w:hAnsi="Arial" w:cs="Arial"/>
          <w:lang w:val="en-GB" w:eastAsia="cs-CZ"/>
        </w:rPr>
        <w:t>[</w:t>
      </w:r>
      <w:r w:rsidRPr="00A0111B">
        <w:rPr>
          <w:rFonts w:ascii="Arial" w:hAnsi="Arial" w:cs="Arial"/>
          <w:highlight w:val="yellow"/>
          <w:lang w:val="en-GB" w:eastAsia="cs-CZ"/>
        </w:rPr>
        <w:t>full address according to statements/registration</w:t>
      </w:r>
      <w:r w:rsidR="002E5586" w:rsidRPr="00A0111B">
        <w:rPr>
          <w:rFonts w:ascii="Arial" w:hAnsi="Arial" w:cs="Arial"/>
          <w:lang w:val="en-GB" w:eastAsia="cs-CZ"/>
        </w:rPr>
        <w:t>]</w:t>
      </w:r>
    </w:p>
    <w:p w:rsidR="00FE2B1B" w:rsidRDefault="00131334" w:rsidP="00FE2B1B">
      <w:pPr>
        <w:suppressAutoHyphens w:val="0"/>
        <w:jc w:val="both"/>
        <w:textAlignment w:val="top"/>
        <w:rPr>
          <w:rFonts w:ascii="Arial" w:hAnsi="Arial" w:cs="Arial"/>
          <w:lang w:val="en-GB" w:eastAsia="cs-CZ"/>
        </w:rPr>
      </w:pPr>
      <w:r w:rsidRPr="00A0111B">
        <w:rPr>
          <w:rFonts w:ascii="Arial" w:hAnsi="Arial" w:cs="Arial"/>
          <w:b/>
          <w:lang w:val="en-GB" w:eastAsia="cs-CZ"/>
        </w:rPr>
        <w:t>Represented / acting:</w:t>
      </w:r>
      <w:r w:rsidRPr="00A0111B">
        <w:rPr>
          <w:rFonts w:ascii="Arial" w:hAnsi="Arial" w:cs="Arial"/>
          <w:lang w:val="en-GB" w:eastAsia="cs-CZ"/>
        </w:rPr>
        <w:t xml:space="preserve"> </w:t>
      </w:r>
      <w:r w:rsidR="002E5586" w:rsidRPr="00A0111B">
        <w:rPr>
          <w:rFonts w:ascii="Arial" w:hAnsi="Arial" w:cs="Arial"/>
          <w:lang w:val="en-GB" w:eastAsia="cs-CZ"/>
        </w:rPr>
        <w:t>[</w:t>
      </w:r>
      <w:r w:rsidRPr="00A0111B">
        <w:rPr>
          <w:rFonts w:ascii="Arial" w:hAnsi="Arial" w:cs="Arial"/>
          <w:highlight w:val="yellow"/>
          <w:lang w:val="en-GB" w:eastAsia="cs-CZ"/>
        </w:rPr>
        <w:t>Full name/names and stat</w:t>
      </w:r>
      <w:r w:rsidR="00FE2B1B">
        <w:rPr>
          <w:rFonts w:ascii="Arial" w:hAnsi="Arial" w:cs="Arial"/>
          <w:highlight w:val="yellow"/>
          <w:lang w:val="en-GB" w:eastAsia="cs-CZ"/>
        </w:rPr>
        <w:t>utory representatives functions</w:t>
      </w:r>
      <w:r w:rsidR="00FE2B1B">
        <w:rPr>
          <w:rFonts w:ascii="Arial" w:hAnsi="Arial" w:cs="Arial"/>
          <w:lang w:val="en-GB" w:eastAsia="cs-CZ"/>
        </w:rPr>
        <w:t xml:space="preserve"> </w:t>
      </w:r>
      <w:r w:rsidRPr="00A0111B">
        <w:rPr>
          <w:rFonts w:ascii="Arial" w:hAnsi="Arial" w:cs="Arial"/>
          <w:lang w:val="en-GB" w:eastAsia="cs-CZ"/>
        </w:rPr>
        <w:t xml:space="preserve">enrolled / registered in the </w:t>
      </w:r>
      <w:r w:rsidR="002E5586" w:rsidRPr="00A0111B">
        <w:rPr>
          <w:rFonts w:ascii="Arial" w:hAnsi="Arial" w:cs="Arial"/>
          <w:lang w:val="en-GB" w:eastAsia="cs-CZ"/>
        </w:rPr>
        <w:t>[</w:t>
      </w:r>
      <w:r w:rsidRPr="00A0111B">
        <w:rPr>
          <w:rFonts w:ascii="Arial" w:hAnsi="Arial" w:cs="Arial"/>
          <w:highlight w:val="yellow"/>
          <w:lang w:val="en-GB" w:eastAsia="cs-CZ"/>
        </w:rPr>
        <w:t>data on commercial registration and similar registers</w:t>
      </w:r>
      <w:r w:rsidR="002E5586" w:rsidRPr="00A0111B">
        <w:rPr>
          <w:rFonts w:ascii="Arial" w:hAnsi="Arial" w:cs="Arial"/>
          <w:lang w:val="en-GB" w:eastAsia="cs-CZ"/>
        </w:rPr>
        <w:t>]</w:t>
      </w:r>
    </w:p>
    <w:p w:rsidR="00FE2B1B" w:rsidRPr="00803F94" w:rsidRDefault="00131334" w:rsidP="00FE2B1B">
      <w:pPr>
        <w:suppressAutoHyphens w:val="0"/>
        <w:ind w:left="720" w:hanging="720"/>
        <w:jc w:val="both"/>
        <w:textAlignment w:val="top"/>
        <w:rPr>
          <w:rFonts w:ascii="Arial" w:hAnsi="Arial" w:cs="Arial"/>
          <w:b/>
          <w:i/>
          <w:lang w:val="en-GB" w:eastAsia="cs-CZ"/>
        </w:rPr>
      </w:pPr>
      <w:r w:rsidRPr="00A0111B">
        <w:rPr>
          <w:rFonts w:ascii="Arial" w:hAnsi="Arial" w:cs="Arial"/>
          <w:b/>
          <w:lang w:val="en-GB" w:eastAsia="cs-CZ"/>
        </w:rPr>
        <w:t>Identification Number:</w:t>
      </w:r>
      <w:r w:rsidR="00D201EA" w:rsidRPr="00A0111B">
        <w:rPr>
          <w:rFonts w:ascii="Arial" w:hAnsi="Arial" w:cs="Arial"/>
          <w:b/>
          <w:lang w:val="en-GB" w:eastAsia="cs-CZ"/>
        </w:rPr>
        <w:t xml:space="preserve"> </w:t>
      </w:r>
      <w:r w:rsidR="002E5586" w:rsidRPr="00A0111B">
        <w:rPr>
          <w:rFonts w:ascii="Arial" w:hAnsi="Arial" w:cs="Arial"/>
          <w:lang w:val="en-GB" w:eastAsia="cs-CZ"/>
        </w:rPr>
        <w:t>[</w:t>
      </w:r>
      <w:r w:rsidR="00D201EA" w:rsidRPr="00B7036D">
        <w:rPr>
          <w:rFonts w:ascii="Arial" w:hAnsi="Arial" w:cs="Arial"/>
          <w:highlight w:val="yellow"/>
          <w:lang w:val="en-GB" w:eastAsia="cs-CZ"/>
        </w:rPr>
        <w:t>…</w:t>
      </w:r>
      <w:r w:rsidR="002E5586" w:rsidRPr="00A0111B">
        <w:rPr>
          <w:rFonts w:ascii="Arial" w:hAnsi="Arial" w:cs="Arial"/>
          <w:lang w:val="en-GB" w:eastAsia="cs-CZ"/>
        </w:rPr>
        <w:t>]</w:t>
      </w:r>
      <w:r w:rsidR="0028772B">
        <w:rPr>
          <w:rFonts w:ascii="Arial" w:hAnsi="Arial" w:cs="Arial"/>
          <w:lang w:val="en-GB" w:eastAsia="cs-CZ"/>
        </w:rPr>
        <w:t xml:space="preserve"> </w:t>
      </w:r>
      <w:r w:rsidR="0028772B" w:rsidRPr="00803F94">
        <w:rPr>
          <w:rFonts w:ascii="Arial" w:hAnsi="Arial" w:cs="Arial"/>
          <w:i/>
          <w:highlight w:val="yellow"/>
          <w:lang w:val="en-GB" w:eastAsia="cs-CZ"/>
        </w:rPr>
        <w:t>(number from the Grant Application)</w:t>
      </w:r>
    </w:p>
    <w:p w:rsidR="00FE2B1B" w:rsidRDefault="00131334" w:rsidP="00FE2B1B">
      <w:pPr>
        <w:suppressAutoHyphens w:val="0"/>
        <w:ind w:left="720" w:hanging="720"/>
        <w:jc w:val="both"/>
        <w:textAlignment w:val="top"/>
        <w:rPr>
          <w:rFonts w:ascii="Arial" w:hAnsi="Arial" w:cs="Arial"/>
          <w:b/>
          <w:lang w:val="en-GB" w:eastAsia="cs-CZ"/>
        </w:rPr>
      </w:pPr>
      <w:r w:rsidRPr="00A0111B">
        <w:rPr>
          <w:rFonts w:ascii="Arial" w:hAnsi="Arial" w:cs="Arial"/>
          <w:b/>
          <w:lang w:val="en-GB" w:eastAsia="cs-CZ"/>
        </w:rPr>
        <w:t>Tax identification number:</w:t>
      </w:r>
      <w:r w:rsidR="00D201EA" w:rsidRPr="00A0111B">
        <w:rPr>
          <w:rFonts w:ascii="Arial" w:hAnsi="Arial" w:cs="Arial"/>
          <w:b/>
          <w:lang w:val="en-GB" w:eastAsia="cs-CZ"/>
        </w:rPr>
        <w:t xml:space="preserve"> </w:t>
      </w:r>
      <w:r w:rsidR="002E5586" w:rsidRPr="00A0111B">
        <w:rPr>
          <w:rFonts w:ascii="Arial" w:hAnsi="Arial" w:cs="Arial"/>
          <w:lang w:val="en-GB" w:eastAsia="cs-CZ"/>
        </w:rPr>
        <w:t>[</w:t>
      </w:r>
      <w:r w:rsidR="00D201EA" w:rsidRPr="00B7036D">
        <w:rPr>
          <w:rFonts w:ascii="Arial" w:hAnsi="Arial" w:cs="Arial"/>
          <w:highlight w:val="yellow"/>
          <w:lang w:val="en-GB" w:eastAsia="cs-CZ"/>
        </w:rPr>
        <w:t>…</w:t>
      </w:r>
      <w:r w:rsidR="002E5586" w:rsidRPr="00A0111B">
        <w:rPr>
          <w:rFonts w:ascii="Arial" w:hAnsi="Arial" w:cs="Arial"/>
          <w:lang w:val="en-GB" w:eastAsia="cs-CZ"/>
        </w:rPr>
        <w:t>]</w:t>
      </w:r>
    </w:p>
    <w:p w:rsidR="00FE2B1B" w:rsidRDefault="00131334" w:rsidP="00FE2B1B">
      <w:pPr>
        <w:suppressAutoHyphens w:val="0"/>
        <w:ind w:left="720" w:hanging="720"/>
        <w:jc w:val="both"/>
        <w:textAlignment w:val="top"/>
        <w:rPr>
          <w:rFonts w:ascii="Arial" w:hAnsi="Arial" w:cs="Arial"/>
          <w:b/>
          <w:lang w:val="en-GB" w:eastAsia="cs-CZ"/>
        </w:rPr>
      </w:pPr>
      <w:r w:rsidRPr="00A0111B">
        <w:rPr>
          <w:rFonts w:ascii="Arial" w:hAnsi="Arial" w:cs="Arial"/>
          <w:b/>
          <w:lang w:val="en-GB" w:eastAsia="cs-CZ"/>
        </w:rPr>
        <w:t>Bank:</w:t>
      </w:r>
      <w:r w:rsidR="00D201EA" w:rsidRPr="00A0111B">
        <w:rPr>
          <w:rFonts w:ascii="Arial" w:hAnsi="Arial" w:cs="Arial"/>
          <w:b/>
          <w:lang w:val="en-GB" w:eastAsia="cs-CZ"/>
        </w:rPr>
        <w:t xml:space="preserve"> </w:t>
      </w:r>
      <w:r w:rsidR="002E5586" w:rsidRPr="00A0111B">
        <w:rPr>
          <w:rFonts w:ascii="Arial" w:hAnsi="Arial" w:cs="Arial"/>
          <w:lang w:val="en-GB" w:eastAsia="cs-CZ"/>
        </w:rPr>
        <w:t>[</w:t>
      </w:r>
      <w:r w:rsidR="00D201EA" w:rsidRPr="00B7036D">
        <w:rPr>
          <w:rFonts w:ascii="Arial" w:hAnsi="Arial" w:cs="Arial"/>
          <w:highlight w:val="yellow"/>
          <w:lang w:val="en-GB" w:eastAsia="cs-CZ"/>
        </w:rPr>
        <w:t>…</w:t>
      </w:r>
      <w:r w:rsidR="002E5586" w:rsidRPr="00A0111B">
        <w:rPr>
          <w:rFonts w:ascii="Arial" w:hAnsi="Arial" w:cs="Arial"/>
          <w:lang w:val="en-GB" w:eastAsia="cs-CZ"/>
        </w:rPr>
        <w:t>]</w:t>
      </w:r>
    </w:p>
    <w:p w:rsidR="00FE2B1B" w:rsidRDefault="00131334" w:rsidP="00FE2B1B">
      <w:pPr>
        <w:suppressAutoHyphens w:val="0"/>
        <w:ind w:left="720" w:hanging="720"/>
        <w:jc w:val="both"/>
        <w:textAlignment w:val="top"/>
        <w:rPr>
          <w:rFonts w:ascii="Arial" w:hAnsi="Arial" w:cs="Arial"/>
          <w:lang w:val="en-GB" w:eastAsia="cs-CZ"/>
        </w:rPr>
      </w:pPr>
      <w:r w:rsidRPr="00A0111B">
        <w:rPr>
          <w:rFonts w:ascii="Arial" w:hAnsi="Arial" w:cs="Arial"/>
          <w:b/>
          <w:lang w:val="en-GB" w:eastAsia="cs-CZ"/>
        </w:rPr>
        <w:t>Account number:</w:t>
      </w:r>
      <w:r w:rsidRPr="00A0111B">
        <w:rPr>
          <w:rFonts w:ascii="Arial" w:hAnsi="Arial" w:cs="Arial"/>
          <w:lang w:val="en-GB" w:eastAsia="cs-CZ"/>
        </w:rPr>
        <w:t xml:space="preserve"> </w:t>
      </w:r>
      <w:r w:rsidR="002E5586" w:rsidRPr="00A0111B">
        <w:rPr>
          <w:rFonts w:ascii="Arial" w:hAnsi="Arial" w:cs="Arial"/>
          <w:lang w:val="en-GB" w:eastAsia="cs-CZ"/>
        </w:rPr>
        <w:t>[</w:t>
      </w:r>
      <w:r w:rsidRPr="00A0111B">
        <w:rPr>
          <w:rFonts w:ascii="Arial" w:hAnsi="Arial" w:cs="Arial"/>
          <w:highlight w:val="yellow"/>
          <w:lang w:val="en-GB" w:eastAsia="cs-CZ"/>
        </w:rPr>
        <w:t>...</w:t>
      </w:r>
      <w:r w:rsidR="002E5586" w:rsidRPr="00A0111B">
        <w:rPr>
          <w:rFonts w:ascii="Arial" w:hAnsi="Arial" w:cs="Arial"/>
          <w:lang w:val="en-GB" w:eastAsia="cs-CZ"/>
        </w:rPr>
        <w:t>]</w:t>
      </w:r>
    </w:p>
    <w:p w:rsidR="00131334" w:rsidRPr="00A0111B" w:rsidRDefault="00131334" w:rsidP="00FE2B1B">
      <w:pPr>
        <w:suppressAutoHyphens w:val="0"/>
        <w:ind w:left="720" w:hanging="720"/>
        <w:jc w:val="both"/>
        <w:textAlignment w:val="top"/>
        <w:rPr>
          <w:rFonts w:ascii="Arial" w:hAnsi="Arial" w:cs="Arial"/>
          <w:lang w:val="en-GB" w:eastAsia="cs-CZ"/>
        </w:rPr>
      </w:pPr>
      <w:r w:rsidRPr="00A0111B">
        <w:rPr>
          <w:rFonts w:ascii="Arial" w:hAnsi="Arial" w:cs="Arial"/>
          <w:lang w:val="en-GB" w:eastAsia="cs-CZ"/>
        </w:rPr>
        <w:t>(hereafter referred to as  "</w:t>
      </w:r>
      <w:r w:rsidR="00436731" w:rsidRPr="00A0111B">
        <w:rPr>
          <w:rFonts w:ascii="Arial" w:hAnsi="Arial" w:cs="Arial"/>
          <w:lang w:val="en-GB" w:eastAsia="cs-CZ"/>
        </w:rPr>
        <w:t>Final</w:t>
      </w:r>
      <w:r w:rsidRPr="00A0111B">
        <w:rPr>
          <w:rFonts w:ascii="Arial" w:hAnsi="Arial" w:cs="Arial"/>
          <w:lang w:val="en-GB" w:eastAsia="cs-CZ"/>
        </w:rPr>
        <w:t xml:space="preserve"> Beneficiary")</w:t>
      </w:r>
    </w:p>
    <w:p w:rsidR="00131334" w:rsidRPr="00A0111B" w:rsidRDefault="00131334" w:rsidP="00FE2B1B">
      <w:pPr>
        <w:suppressAutoHyphens w:val="0"/>
        <w:ind w:left="720" w:hanging="720"/>
        <w:jc w:val="both"/>
        <w:textAlignment w:val="top"/>
        <w:rPr>
          <w:rFonts w:ascii="Arial" w:hAnsi="Arial" w:cs="Arial"/>
          <w:lang w:val="en-GB" w:eastAsia="cs-CZ"/>
        </w:rPr>
      </w:pPr>
    </w:p>
    <w:p w:rsidR="00131334" w:rsidRPr="00A0111B" w:rsidRDefault="00131334" w:rsidP="00314C14">
      <w:pPr>
        <w:suppressAutoHyphens w:val="0"/>
        <w:ind w:left="720" w:hanging="720"/>
        <w:textAlignment w:val="top"/>
        <w:rPr>
          <w:rFonts w:ascii="Arial" w:hAnsi="Arial" w:cs="Arial"/>
          <w:lang w:val="en-GB" w:eastAsia="cs-CZ"/>
        </w:rPr>
      </w:pPr>
      <w:r w:rsidRPr="00A0111B">
        <w:rPr>
          <w:rFonts w:ascii="Arial" w:hAnsi="Arial" w:cs="Arial"/>
          <w:lang w:val="en-GB" w:eastAsia="cs-CZ"/>
        </w:rPr>
        <w:t>on the other hand,</w:t>
      </w:r>
    </w:p>
    <w:p w:rsidR="00131334" w:rsidRPr="00A0111B" w:rsidRDefault="00131334" w:rsidP="00314C14">
      <w:pPr>
        <w:pStyle w:val="Zkladntext21"/>
        <w:ind w:firstLine="709"/>
        <w:jc w:val="left"/>
        <w:rPr>
          <w:rFonts w:ascii="Arial" w:hAnsi="Arial" w:cs="Arial"/>
          <w:b/>
          <w:sz w:val="24"/>
          <w:lang w:val="en-GB"/>
        </w:rPr>
      </w:pPr>
    </w:p>
    <w:p w:rsidR="00131334" w:rsidRPr="00803F94" w:rsidRDefault="00131334" w:rsidP="00314C14">
      <w:pPr>
        <w:suppressAutoHyphens w:val="0"/>
        <w:jc w:val="both"/>
        <w:textAlignment w:val="top"/>
        <w:rPr>
          <w:rFonts w:ascii="Arial" w:hAnsi="Arial" w:cs="Arial"/>
          <w:i/>
          <w:lang w:val="en-GB" w:eastAsia="cs-CZ"/>
        </w:rPr>
      </w:pPr>
      <w:r w:rsidRPr="00A0111B">
        <w:rPr>
          <w:rFonts w:ascii="Arial" w:hAnsi="Arial" w:cs="Arial"/>
          <w:lang w:val="en-GB" w:eastAsia="cs-CZ"/>
        </w:rPr>
        <w:t xml:space="preserve">entered into </w:t>
      </w:r>
      <w:r w:rsidRPr="00A0111B">
        <w:rPr>
          <w:rFonts w:ascii="Arial" w:hAnsi="Arial" w:cs="Arial"/>
          <w:b/>
          <w:lang w:val="en-GB" w:eastAsia="cs-CZ"/>
        </w:rPr>
        <w:t xml:space="preserve">the </w:t>
      </w:r>
      <w:r w:rsidR="00B77027" w:rsidRPr="00A0111B">
        <w:rPr>
          <w:rFonts w:ascii="Arial" w:hAnsi="Arial" w:cs="Arial"/>
          <w:b/>
          <w:lang w:val="en-GB" w:eastAsia="cs-CZ"/>
        </w:rPr>
        <w:t>Contract</w:t>
      </w:r>
      <w:r w:rsidRPr="00A0111B">
        <w:rPr>
          <w:rFonts w:ascii="Arial" w:hAnsi="Arial" w:cs="Arial"/>
          <w:lang w:val="en-GB" w:eastAsia="cs-CZ"/>
        </w:rPr>
        <w:t xml:space="preserve">  within the "Fund for </w:t>
      </w:r>
      <w:r w:rsidR="00980C63" w:rsidRPr="00A0111B">
        <w:rPr>
          <w:rFonts w:ascii="Arial" w:hAnsi="Arial" w:cs="Arial"/>
          <w:lang w:val="en-GB" w:eastAsia="cs-CZ"/>
        </w:rPr>
        <w:t>B</w:t>
      </w:r>
      <w:r w:rsidRPr="00A0111B">
        <w:rPr>
          <w:rFonts w:ascii="Arial" w:hAnsi="Arial" w:cs="Arial"/>
          <w:lang w:val="en-GB" w:eastAsia="cs-CZ"/>
        </w:rPr>
        <w:t xml:space="preserve">ilateral </w:t>
      </w:r>
      <w:r w:rsidR="001B36B9" w:rsidRPr="00A0111B">
        <w:rPr>
          <w:rFonts w:ascii="Arial" w:hAnsi="Arial" w:cs="Arial"/>
          <w:lang w:val="en-GB" w:eastAsia="cs-CZ"/>
        </w:rPr>
        <w:t xml:space="preserve">Relations </w:t>
      </w:r>
      <w:r w:rsidRPr="00A0111B">
        <w:rPr>
          <w:rFonts w:ascii="Arial" w:hAnsi="Arial" w:cs="Arial"/>
          <w:lang w:val="en-GB" w:eastAsia="cs-CZ"/>
        </w:rPr>
        <w:t xml:space="preserve">" in accordance with the terms </w:t>
      </w:r>
      <w:r w:rsidR="00A668EC" w:rsidRPr="00A0111B">
        <w:rPr>
          <w:rFonts w:ascii="Arial" w:hAnsi="Arial" w:cs="Arial"/>
          <w:lang w:val="en-GB" w:eastAsia="cs-CZ"/>
        </w:rPr>
        <w:t xml:space="preserve">set out in </w:t>
      </w:r>
      <w:r w:rsidRPr="00A0111B">
        <w:rPr>
          <w:rFonts w:ascii="Arial" w:hAnsi="Arial" w:cs="Arial"/>
          <w:lang w:val="en-GB" w:eastAsia="cs-CZ"/>
        </w:rPr>
        <w:t>the Memorand</w:t>
      </w:r>
      <w:r w:rsidR="004161AF" w:rsidRPr="00A0111B">
        <w:rPr>
          <w:rFonts w:ascii="Arial" w:hAnsi="Arial" w:cs="Arial"/>
          <w:lang w:val="en-GB" w:eastAsia="cs-CZ"/>
        </w:rPr>
        <w:t>a</w:t>
      </w:r>
      <w:r w:rsidRPr="00A0111B">
        <w:rPr>
          <w:rFonts w:ascii="Arial" w:hAnsi="Arial" w:cs="Arial"/>
          <w:lang w:val="en-GB" w:eastAsia="cs-CZ"/>
        </w:rPr>
        <w:t xml:space="preserve"> of Understanding on the implementation of the EEA </w:t>
      </w:r>
      <w:r w:rsidR="00BF5424" w:rsidRPr="00A0111B">
        <w:rPr>
          <w:rFonts w:ascii="Arial" w:hAnsi="Arial" w:cs="Arial"/>
          <w:lang w:val="en-GB" w:eastAsia="cs-CZ"/>
        </w:rPr>
        <w:t xml:space="preserve">and the Norwegian </w:t>
      </w:r>
      <w:r w:rsidRPr="00A0111B">
        <w:rPr>
          <w:rFonts w:ascii="Arial" w:hAnsi="Arial" w:cs="Arial"/>
          <w:lang w:val="en-GB" w:eastAsia="cs-CZ"/>
        </w:rPr>
        <w:t>Financial Mechanism</w:t>
      </w:r>
      <w:r w:rsidR="002F3D3E" w:rsidRPr="00A0111B">
        <w:rPr>
          <w:rFonts w:ascii="Arial" w:hAnsi="Arial" w:cs="Arial"/>
          <w:lang w:val="en-GB" w:eastAsia="cs-CZ"/>
        </w:rPr>
        <w:t>s</w:t>
      </w:r>
      <w:r w:rsidRPr="00A0111B">
        <w:rPr>
          <w:rFonts w:ascii="Arial" w:hAnsi="Arial" w:cs="Arial"/>
          <w:lang w:val="en-GB" w:eastAsia="cs-CZ"/>
        </w:rPr>
        <w:t xml:space="preserve"> 20</w:t>
      </w:r>
      <w:r w:rsidR="00BF5424" w:rsidRPr="00A0111B">
        <w:rPr>
          <w:rFonts w:ascii="Arial" w:hAnsi="Arial" w:cs="Arial"/>
          <w:lang w:val="en-GB" w:eastAsia="cs-CZ"/>
        </w:rPr>
        <w:t>14</w:t>
      </w:r>
      <w:r w:rsidRPr="00A0111B">
        <w:rPr>
          <w:rFonts w:ascii="Arial" w:hAnsi="Arial" w:cs="Arial"/>
          <w:lang w:val="en-GB" w:eastAsia="cs-CZ"/>
        </w:rPr>
        <w:t xml:space="preserve"> - 20</w:t>
      </w:r>
      <w:r w:rsidR="00BF5424" w:rsidRPr="00A0111B">
        <w:rPr>
          <w:rFonts w:ascii="Arial" w:hAnsi="Arial" w:cs="Arial"/>
          <w:lang w:val="en-GB" w:eastAsia="cs-CZ"/>
        </w:rPr>
        <w:t>21</w:t>
      </w:r>
      <w:r w:rsidRPr="00A0111B">
        <w:rPr>
          <w:rFonts w:ascii="Arial" w:hAnsi="Arial" w:cs="Arial"/>
          <w:lang w:val="en-GB" w:eastAsia="cs-CZ"/>
        </w:rPr>
        <w:t xml:space="preserve"> agreed on </w:t>
      </w:r>
      <w:r w:rsidR="00BF5424" w:rsidRPr="00A0111B">
        <w:rPr>
          <w:rFonts w:ascii="Arial" w:hAnsi="Arial" w:cs="Arial"/>
          <w:lang w:val="en-GB" w:eastAsia="cs-CZ"/>
        </w:rPr>
        <w:t>4</w:t>
      </w:r>
      <w:r w:rsidRPr="00A0111B">
        <w:rPr>
          <w:rFonts w:ascii="Arial" w:hAnsi="Arial" w:cs="Arial"/>
          <w:lang w:val="en-GB" w:eastAsia="cs-CZ"/>
        </w:rPr>
        <w:t xml:space="preserve"> </w:t>
      </w:r>
      <w:r w:rsidR="00BF5424" w:rsidRPr="00A0111B">
        <w:rPr>
          <w:rFonts w:ascii="Arial" w:hAnsi="Arial" w:cs="Arial"/>
          <w:lang w:val="en-GB" w:eastAsia="cs-CZ"/>
        </w:rPr>
        <w:t>September</w:t>
      </w:r>
      <w:r w:rsidRPr="00A0111B">
        <w:rPr>
          <w:rFonts w:ascii="Arial" w:hAnsi="Arial" w:cs="Arial"/>
          <w:lang w:val="en-GB" w:eastAsia="cs-CZ"/>
        </w:rPr>
        <w:t xml:space="preserve"> 201</w:t>
      </w:r>
      <w:r w:rsidR="00BF5424" w:rsidRPr="00A0111B">
        <w:rPr>
          <w:rFonts w:ascii="Arial" w:hAnsi="Arial" w:cs="Arial"/>
          <w:lang w:val="en-GB" w:eastAsia="cs-CZ"/>
        </w:rPr>
        <w:t>7</w:t>
      </w:r>
      <w:r w:rsidRPr="00A0111B">
        <w:rPr>
          <w:rFonts w:ascii="Arial" w:hAnsi="Arial" w:cs="Arial"/>
          <w:lang w:val="en-GB" w:eastAsia="cs-CZ"/>
        </w:rPr>
        <w:t xml:space="preserve"> between the Czech Republic, </w:t>
      </w:r>
      <w:r w:rsidR="00080F3C" w:rsidRPr="00A0111B">
        <w:rPr>
          <w:rFonts w:ascii="Arial" w:hAnsi="Arial" w:cs="Arial"/>
          <w:lang w:val="en-GB" w:eastAsia="cs-CZ"/>
        </w:rPr>
        <w:t xml:space="preserve">Iceland, the Principality of Liechtenstein and </w:t>
      </w:r>
      <w:r w:rsidRPr="00A0111B">
        <w:rPr>
          <w:rFonts w:ascii="Arial" w:hAnsi="Arial" w:cs="Arial"/>
          <w:lang w:val="en-GB" w:eastAsia="cs-CZ"/>
        </w:rPr>
        <w:t>the Kingdom of Norway</w:t>
      </w:r>
      <w:r w:rsidR="00080F3C" w:rsidRPr="00A0111B">
        <w:rPr>
          <w:rFonts w:ascii="Arial" w:hAnsi="Arial" w:cs="Arial"/>
          <w:lang w:val="en-GB" w:eastAsia="cs-CZ"/>
        </w:rPr>
        <w:t xml:space="preserve"> </w:t>
      </w:r>
      <w:r w:rsidRPr="00133FE9">
        <w:rPr>
          <w:rFonts w:ascii="Arial" w:hAnsi="Arial" w:cs="Arial"/>
          <w:lang w:val="en-GB" w:eastAsia="cs-CZ"/>
        </w:rPr>
        <w:t xml:space="preserve">and under the </w:t>
      </w:r>
      <w:r w:rsidR="00DB487A" w:rsidRPr="00133FE9">
        <w:rPr>
          <w:rFonts w:ascii="Arial" w:hAnsi="Arial" w:cs="Arial"/>
          <w:lang w:val="en-GB" w:eastAsia="cs-CZ"/>
        </w:rPr>
        <w:t xml:space="preserve">Bilateral Fund Agreement </w:t>
      </w:r>
      <w:r w:rsidRPr="00133FE9">
        <w:rPr>
          <w:rFonts w:ascii="Arial" w:hAnsi="Arial" w:cs="Arial"/>
          <w:lang w:val="en-GB" w:eastAsia="cs-CZ"/>
        </w:rPr>
        <w:t xml:space="preserve">of </w:t>
      </w:r>
      <w:r w:rsidR="00133FE9" w:rsidRPr="00133FE9">
        <w:rPr>
          <w:rFonts w:ascii="Arial" w:hAnsi="Arial" w:cs="Arial"/>
          <w:lang w:val="en-GB" w:eastAsia="cs-CZ"/>
        </w:rPr>
        <w:t>1</w:t>
      </w:r>
      <w:r w:rsidR="005F7CF5">
        <w:rPr>
          <w:rFonts w:ascii="Arial" w:hAnsi="Arial" w:cs="Arial"/>
          <w:lang w:val="en-GB" w:eastAsia="cs-CZ"/>
        </w:rPr>
        <w:t>1</w:t>
      </w:r>
      <w:r w:rsidR="00133FE9" w:rsidRPr="00133FE9">
        <w:rPr>
          <w:rFonts w:ascii="Arial" w:hAnsi="Arial" w:cs="Arial"/>
          <w:lang w:val="en-GB" w:eastAsia="cs-CZ"/>
        </w:rPr>
        <w:t xml:space="preserve"> July</w:t>
      </w:r>
      <w:r w:rsidRPr="00133FE9">
        <w:rPr>
          <w:rFonts w:ascii="Arial" w:hAnsi="Arial" w:cs="Arial"/>
          <w:lang w:val="en-GB" w:eastAsia="cs-CZ"/>
        </w:rPr>
        <w:t xml:space="preserve"> 201</w:t>
      </w:r>
      <w:r w:rsidR="00B96968" w:rsidRPr="00133FE9">
        <w:rPr>
          <w:rFonts w:ascii="Arial" w:hAnsi="Arial" w:cs="Arial"/>
          <w:lang w:val="en-GB" w:eastAsia="cs-CZ"/>
        </w:rPr>
        <w:t>8</w:t>
      </w:r>
      <w:r w:rsidRPr="00133FE9">
        <w:rPr>
          <w:rFonts w:ascii="Arial" w:hAnsi="Arial" w:cs="Arial"/>
          <w:lang w:val="en-GB" w:eastAsia="cs-CZ"/>
        </w:rPr>
        <w:t xml:space="preserve"> between the Financial Mechanism Committee (FMC), the Ministry of Foreign Affairs of Norway (MFAN) and the National Focal Point (Ministry of Finance)</w:t>
      </w:r>
      <w:r w:rsidRPr="00A0111B">
        <w:rPr>
          <w:rFonts w:ascii="Arial" w:hAnsi="Arial" w:cs="Arial"/>
          <w:lang w:val="en-GB" w:eastAsia="cs-CZ"/>
        </w:rPr>
        <w:t xml:space="preserve"> </w:t>
      </w:r>
      <w:r w:rsidRPr="00A0111B">
        <w:rPr>
          <w:rFonts w:ascii="Arial" w:hAnsi="Arial" w:cs="Arial"/>
          <w:b/>
          <w:lang w:val="en-GB" w:eastAsia="cs-CZ"/>
        </w:rPr>
        <w:t xml:space="preserve">for the provision of funds </w:t>
      </w:r>
      <w:r w:rsidRPr="00A0111B">
        <w:rPr>
          <w:rFonts w:ascii="Arial" w:hAnsi="Arial" w:cs="Arial"/>
          <w:lang w:val="en-GB" w:eastAsia="cs-CZ"/>
        </w:rPr>
        <w:t>in order to implement the initiative</w:t>
      </w:r>
      <w:r w:rsidR="0028772B">
        <w:rPr>
          <w:rFonts w:ascii="Arial" w:hAnsi="Arial" w:cs="Arial"/>
          <w:lang w:val="en-GB" w:eastAsia="cs-CZ"/>
        </w:rPr>
        <w:t xml:space="preserve"> No.</w:t>
      </w:r>
      <w:r w:rsidR="0028772B" w:rsidRPr="0028772B">
        <w:rPr>
          <w:rFonts w:ascii="Arial" w:hAnsi="Arial" w:cs="Arial"/>
          <w:lang w:val="en-GB" w:eastAsia="cs-CZ"/>
        </w:rPr>
        <w:t xml:space="preserve"> </w:t>
      </w:r>
      <w:r w:rsidR="0028772B" w:rsidRPr="00A0111B">
        <w:rPr>
          <w:rFonts w:ascii="Arial" w:hAnsi="Arial" w:cs="Arial"/>
          <w:lang w:val="en-GB" w:eastAsia="cs-CZ"/>
        </w:rPr>
        <w:t>[</w:t>
      </w:r>
      <w:r w:rsidR="0028772B" w:rsidRPr="00A0111B">
        <w:rPr>
          <w:rFonts w:ascii="Arial" w:hAnsi="Arial" w:cs="Arial"/>
          <w:b/>
          <w:highlight w:val="yellow"/>
          <w:lang w:val="en-GB" w:eastAsia="cs-CZ"/>
        </w:rPr>
        <w:t xml:space="preserve">initiative </w:t>
      </w:r>
      <w:r w:rsidR="0028772B" w:rsidRPr="00803F94">
        <w:rPr>
          <w:rFonts w:ascii="Arial" w:hAnsi="Arial" w:cs="Arial"/>
          <w:b/>
          <w:highlight w:val="yellow"/>
          <w:lang w:val="en-GB" w:eastAsia="cs-CZ"/>
        </w:rPr>
        <w:t>number</w:t>
      </w:r>
      <w:r w:rsidR="0028772B" w:rsidRPr="00803F94">
        <w:rPr>
          <w:rFonts w:ascii="Arial" w:hAnsi="Arial" w:cs="Arial"/>
          <w:highlight w:val="yellow"/>
          <w:lang w:val="en-GB" w:eastAsia="cs-CZ"/>
        </w:rPr>
        <w:t xml:space="preserve">] </w:t>
      </w:r>
      <w:r w:rsidR="0028772B" w:rsidRPr="00803F94">
        <w:rPr>
          <w:rFonts w:ascii="Arial" w:hAnsi="Arial" w:cs="Arial"/>
          <w:i/>
          <w:highlight w:val="yellow"/>
          <w:lang w:val="en-GB" w:eastAsia="cs-CZ"/>
        </w:rPr>
        <w:t>(the reference number of the Approval Letter)</w:t>
      </w:r>
      <w:r w:rsidRPr="00A0111B">
        <w:rPr>
          <w:rFonts w:ascii="Arial" w:hAnsi="Arial" w:cs="Arial"/>
          <w:lang w:val="en-GB" w:eastAsia="cs-CZ"/>
        </w:rPr>
        <w:t xml:space="preserve">: </w:t>
      </w:r>
      <w:r w:rsidR="002E5586" w:rsidRPr="00A0111B">
        <w:rPr>
          <w:rFonts w:ascii="Arial" w:hAnsi="Arial" w:cs="Arial"/>
          <w:lang w:val="en-GB" w:eastAsia="cs-CZ"/>
        </w:rPr>
        <w:t>[</w:t>
      </w:r>
      <w:r w:rsidR="002E5586" w:rsidRPr="00A0111B">
        <w:rPr>
          <w:rFonts w:ascii="Arial" w:hAnsi="Arial" w:cs="Arial"/>
          <w:b/>
          <w:highlight w:val="yellow"/>
          <w:lang w:val="en-GB" w:eastAsia="cs-CZ"/>
        </w:rPr>
        <w:t>initiative title</w:t>
      </w:r>
      <w:r w:rsidR="002E5586" w:rsidRPr="00A0111B">
        <w:rPr>
          <w:rFonts w:ascii="Arial" w:hAnsi="Arial" w:cs="Arial"/>
          <w:lang w:val="en-GB" w:eastAsia="cs-CZ"/>
        </w:rPr>
        <w:t>]</w:t>
      </w:r>
      <w:r w:rsidR="0028772B">
        <w:rPr>
          <w:rFonts w:ascii="Arial" w:hAnsi="Arial" w:cs="Arial"/>
          <w:lang w:val="en-GB" w:eastAsia="cs-CZ"/>
        </w:rPr>
        <w:t xml:space="preserve"> </w:t>
      </w:r>
      <w:r w:rsidR="0028772B" w:rsidRPr="00803F94">
        <w:rPr>
          <w:rFonts w:ascii="Arial" w:hAnsi="Arial" w:cs="Arial"/>
          <w:i/>
          <w:highlight w:val="yellow"/>
          <w:lang w:val="en-GB" w:eastAsia="cs-CZ"/>
        </w:rPr>
        <w:t>(title from the Grant Application)</w:t>
      </w:r>
    </w:p>
    <w:p w:rsidR="00131334" w:rsidRPr="00A0111B" w:rsidRDefault="00131334" w:rsidP="00314C14">
      <w:pPr>
        <w:pStyle w:val="Zkladntext21"/>
        <w:jc w:val="left"/>
        <w:rPr>
          <w:rFonts w:ascii="Arial" w:hAnsi="Arial" w:cs="Arial"/>
          <w:b/>
          <w:sz w:val="24"/>
          <w:lang w:val="en-GB"/>
        </w:rPr>
      </w:pPr>
    </w:p>
    <w:p w:rsidR="00131334" w:rsidRPr="00A0111B" w:rsidRDefault="00131334" w:rsidP="00314C14">
      <w:pPr>
        <w:pStyle w:val="Zkladntext21"/>
        <w:rPr>
          <w:rFonts w:ascii="Arial" w:hAnsi="Arial" w:cs="Arial"/>
          <w:sz w:val="24"/>
          <w:lang w:val="en-GB"/>
        </w:rPr>
      </w:pPr>
    </w:p>
    <w:p w:rsidR="00131334" w:rsidRPr="00A0111B" w:rsidRDefault="00131334" w:rsidP="00314C14">
      <w:pPr>
        <w:pStyle w:val="Zkladntext21"/>
        <w:rPr>
          <w:rFonts w:ascii="Arial" w:hAnsi="Arial" w:cs="Arial"/>
          <w:sz w:val="24"/>
          <w:lang w:val="en-GB"/>
        </w:rPr>
      </w:pPr>
    </w:p>
    <w:p w:rsidR="00131334" w:rsidRPr="00A0111B" w:rsidRDefault="00131334" w:rsidP="00314C14">
      <w:pPr>
        <w:pStyle w:val="Zkladntext21"/>
        <w:keepNext/>
        <w:rPr>
          <w:rFonts w:ascii="Arial" w:hAnsi="Arial" w:cs="Arial"/>
          <w:b/>
          <w:lang w:val="en-GB"/>
        </w:rPr>
      </w:pPr>
    </w:p>
    <w:p w:rsidR="00131334" w:rsidRPr="00A0111B" w:rsidRDefault="00131334" w:rsidP="00314C14">
      <w:pPr>
        <w:pStyle w:val="Zkladntext21"/>
        <w:keepNext/>
        <w:rPr>
          <w:rFonts w:ascii="Arial" w:hAnsi="Arial" w:cs="Arial"/>
          <w:b/>
          <w:lang w:val="en-GB"/>
        </w:rPr>
      </w:pPr>
    </w:p>
    <w:p w:rsidR="00131334" w:rsidRPr="00A0111B" w:rsidRDefault="00644202" w:rsidP="00314C14">
      <w:pPr>
        <w:pStyle w:val="Zkladntext21"/>
        <w:keepNext/>
        <w:rPr>
          <w:rFonts w:ascii="Arial" w:hAnsi="Arial" w:cs="Arial"/>
          <w:b/>
          <w:lang w:val="en-GB"/>
        </w:rPr>
      </w:pPr>
      <w:r w:rsidRPr="00A0111B">
        <w:rPr>
          <w:rFonts w:ascii="Arial" w:hAnsi="Arial" w:cs="Arial"/>
          <w:b/>
          <w:lang w:val="en-GB"/>
        </w:rPr>
        <w:br w:type="page"/>
      </w:r>
    </w:p>
    <w:p w:rsidR="00131334" w:rsidRPr="00A0111B" w:rsidRDefault="00291755" w:rsidP="00314C14">
      <w:pPr>
        <w:pStyle w:val="Zhlav"/>
        <w:suppressAutoHyphens w:val="0"/>
        <w:ind w:left="-94"/>
        <w:jc w:val="both"/>
        <w:rPr>
          <w:rFonts w:ascii="Arial" w:hAnsi="Arial" w:cs="Arial"/>
          <w:b/>
          <w:lang w:val="en-GB"/>
        </w:rPr>
      </w:pPr>
      <w:r w:rsidRPr="00A0111B">
        <w:rPr>
          <w:rFonts w:ascii="Arial" w:hAnsi="Arial" w:cs="Arial"/>
          <w:b/>
          <w:lang w:val="en-GB"/>
        </w:rPr>
        <w:lastRenderedPageBreak/>
        <w:t xml:space="preserve">Initiative </w:t>
      </w:r>
      <w:r w:rsidR="00131334" w:rsidRPr="00A0111B">
        <w:rPr>
          <w:rFonts w:ascii="Arial" w:hAnsi="Arial" w:cs="Arial"/>
          <w:b/>
          <w:lang w:val="en-GB"/>
        </w:rPr>
        <w:t>financial framework</w:t>
      </w:r>
    </w:p>
    <w:p w:rsidR="00131334" w:rsidRPr="00A0111B" w:rsidRDefault="00131334" w:rsidP="00314C14">
      <w:pPr>
        <w:widowControl w:val="0"/>
        <w:autoSpaceDE w:val="0"/>
        <w:autoSpaceDN w:val="0"/>
        <w:adjustRightInd w:val="0"/>
        <w:spacing w:before="60"/>
        <w:ind w:right="181"/>
        <w:rPr>
          <w:rFonts w:ascii="Arial" w:hAnsi="Arial" w:cs="Arial"/>
          <w:lang w:val="en-GB"/>
        </w:rPr>
      </w:pPr>
    </w:p>
    <w:tbl>
      <w:tblPr>
        <w:tblW w:w="0" w:type="auto"/>
        <w:jc w:val="center"/>
        <w:tblCellMar>
          <w:left w:w="10" w:type="dxa"/>
          <w:right w:w="10" w:type="dxa"/>
        </w:tblCellMar>
        <w:tblLook w:val="0000" w:firstRow="0" w:lastRow="0" w:firstColumn="0" w:lastColumn="0" w:noHBand="0" w:noVBand="0"/>
      </w:tblPr>
      <w:tblGrid>
        <w:gridCol w:w="5220"/>
        <w:gridCol w:w="2350"/>
      </w:tblGrid>
      <w:tr w:rsidR="00131334" w:rsidRPr="00A0111B" w:rsidTr="00CF3BA9">
        <w:trPr>
          <w:jc w:val="center"/>
        </w:trPr>
        <w:tc>
          <w:tcPr>
            <w:tcW w:w="5220" w:type="dxa"/>
            <w:tcBorders>
              <w:top w:val="single" w:sz="4" w:space="0" w:color="000000"/>
              <w:left w:val="single" w:sz="4" w:space="0" w:color="000000"/>
              <w:bottom w:val="single" w:sz="4" w:space="0" w:color="000000"/>
              <w:right w:val="nil"/>
            </w:tcBorders>
          </w:tcPr>
          <w:p w:rsidR="00131334" w:rsidRPr="00A0111B" w:rsidRDefault="00131334" w:rsidP="00CF3BA9">
            <w:pPr>
              <w:widowControl w:val="0"/>
              <w:numPr>
                <w:ilvl w:val="12"/>
                <w:numId w:val="0"/>
              </w:numPr>
              <w:autoSpaceDE w:val="0"/>
              <w:autoSpaceDN w:val="0"/>
              <w:adjustRightInd w:val="0"/>
              <w:jc w:val="center"/>
              <w:rPr>
                <w:rFonts w:ascii="Arial" w:hAnsi="Arial" w:cs="Arial"/>
                <w:b/>
                <w:bCs/>
                <w:lang w:val="en-GB"/>
              </w:rPr>
            </w:pPr>
            <w:r w:rsidRPr="00A0111B">
              <w:rPr>
                <w:rFonts w:ascii="Arial" w:hAnsi="Arial" w:cs="Arial"/>
                <w:b/>
                <w:bCs/>
                <w:lang w:val="en-GB"/>
              </w:rPr>
              <w:t xml:space="preserve"> Financial Framework</w:t>
            </w:r>
          </w:p>
        </w:tc>
        <w:tc>
          <w:tcPr>
            <w:tcW w:w="2350" w:type="dxa"/>
            <w:tcBorders>
              <w:top w:val="single" w:sz="4" w:space="0" w:color="000000"/>
              <w:left w:val="single" w:sz="4" w:space="0" w:color="000000"/>
              <w:bottom w:val="single" w:sz="4" w:space="0" w:color="000000"/>
              <w:right w:val="single" w:sz="4" w:space="0" w:color="000000"/>
            </w:tcBorders>
          </w:tcPr>
          <w:p w:rsidR="00131334" w:rsidRPr="00A0111B" w:rsidRDefault="002F3D3E" w:rsidP="00CF3BA9">
            <w:pPr>
              <w:widowControl w:val="0"/>
              <w:numPr>
                <w:ilvl w:val="12"/>
                <w:numId w:val="0"/>
              </w:numPr>
              <w:autoSpaceDE w:val="0"/>
              <w:autoSpaceDN w:val="0"/>
              <w:adjustRightInd w:val="0"/>
              <w:jc w:val="center"/>
              <w:rPr>
                <w:rFonts w:ascii="Arial" w:hAnsi="Arial" w:cs="Arial"/>
                <w:b/>
                <w:bCs/>
                <w:lang w:val="en-GB"/>
              </w:rPr>
            </w:pPr>
            <w:r w:rsidRPr="00A0111B">
              <w:rPr>
                <w:rFonts w:ascii="Arial" w:hAnsi="Arial" w:cs="Arial"/>
                <w:b/>
                <w:bCs/>
                <w:lang w:val="en-GB"/>
              </w:rPr>
              <w:t>EUR</w:t>
            </w:r>
          </w:p>
        </w:tc>
      </w:tr>
      <w:tr w:rsidR="00131334" w:rsidRPr="00A0111B" w:rsidTr="00CF3BA9">
        <w:trPr>
          <w:jc w:val="center"/>
        </w:trPr>
        <w:tc>
          <w:tcPr>
            <w:tcW w:w="5220" w:type="dxa"/>
            <w:tcBorders>
              <w:top w:val="single" w:sz="4" w:space="0" w:color="000000"/>
              <w:left w:val="single" w:sz="4" w:space="0" w:color="000000"/>
              <w:bottom w:val="single" w:sz="4" w:space="0" w:color="000000"/>
              <w:right w:val="nil"/>
            </w:tcBorders>
          </w:tcPr>
          <w:p w:rsidR="00131334" w:rsidRPr="00A0111B" w:rsidRDefault="00131334" w:rsidP="00CF3BA9">
            <w:pPr>
              <w:widowControl w:val="0"/>
              <w:numPr>
                <w:ilvl w:val="12"/>
                <w:numId w:val="0"/>
              </w:numPr>
              <w:autoSpaceDE w:val="0"/>
              <w:autoSpaceDN w:val="0"/>
              <w:adjustRightInd w:val="0"/>
              <w:rPr>
                <w:rFonts w:ascii="Arial" w:hAnsi="Arial" w:cs="Arial"/>
                <w:lang w:val="en-GB"/>
              </w:rPr>
            </w:pPr>
            <w:r w:rsidRPr="00A0111B">
              <w:rPr>
                <w:rFonts w:ascii="Arial" w:hAnsi="Arial" w:cs="Arial"/>
                <w:lang w:val="en-GB"/>
              </w:rPr>
              <w:t xml:space="preserve">Total </w:t>
            </w:r>
            <w:r w:rsidR="0031211D" w:rsidRPr="00A0111B">
              <w:rPr>
                <w:rFonts w:ascii="Arial" w:hAnsi="Arial" w:cs="Arial"/>
                <w:lang w:val="en-GB"/>
              </w:rPr>
              <w:t>expenditures</w:t>
            </w:r>
          </w:p>
        </w:tc>
        <w:tc>
          <w:tcPr>
            <w:tcW w:w="2350" w:type="dxa"/>
            <w:tcBorders>
              <w:top w:val="single" w:sz="4" w:space="0" w:color="000000"/>
              <w:left w:val="single" w:sz="4" w:space="0" w:color="000000"/>
              <w:bottom w:val="single" w:sz="4" w:space="0" w:color="000000"/>
              <w:right w:val="single" w:sz="4" w:space="0" w:color="000000"/>
            </w:tcBorders>
          </w:tcPr>
          <w:p w:rsidR="00131334" w:rsidRPr="00A0111B" w:rsidRDefault="00131334" w:rsidP="00CF3BA9">
            <w:pPr>
              <w:widowControl w:val="0"/>
              <w:numPr>
                <w:ilvl w:val="12"/>
                <w:numId w:val="0"/>
              </w:numPr>
              <w:autoSpaceDE w:val="0"/>
              <w:autoSpaceDN w:val="0"/>
              <w:adjustRightInd w:val="0"/>
              <w:jc w:val="center"/>
              <w:rPr>
                <w:rFonts w:ascii="Arial" w:hAnsi="Arial" w:cs="Arial"/>
                <w:b/>
                <w:lang w:val="en-GB"/>
              </w:rPr>
            </w:pPr>
          </w:p>
        </w:tc>
      </w:tr>
      <w:tr w:rsidR="00131334" w:rsidRPr="00A0111B" w:rsidTr="00CF3BA9">
        <w:trPr>
          <w:jc w:val="center"/>
        </w:trPr>
        <w:tc>
          <w:tcPr>
            <w:tcW w:w="5220" w:type="dxa"/>
            <w:tcBorders>
              <w:top w:val="single" w:sz="4" w:space="0" w:color="000000"/>
              <w:left w:val="single" w:sz="4" w:space="0" w:color="000000"/>
              <w:bottom w:val="single" w:sz="4" w:space="0" w:color="000000"/>
              <w:right w:val="nil"/>
            </w:tcBorders>
          </w:tcPr>
          <w:p w:rsidR="00131334" w:rsidRPr="00A0111B" w:rsidRDefault="00131334" w:rsidP="00CF3BA9">
            <w:pPr>
              <w:widowControl w:val="0"/>
              <w:numPr>
                <w:ilvl w:val="12"/>
                <w:numId w:val="0"/>
              </w:numPr>
              <w:autoSpaceDE w:val="0"/>
              <w:autoSpaceDN w:val="0"/>
              <w:adjustRightInd w:val="0"/>
              <w:rPr>
                <w:rFonts w:ascii="Arial" w:hAnsi="Arial" w:cs="Arial"/>
                <w:lang w:val="en-GB"/>
              </w:rPr>
            </w:pPr>
            <w:r w:rsidRPr="00A0111B">
              <w:rPr>
                <w:rFonts w:ascii="Arial" w:hAnsi="Arial" w:cs="Arial"/>
                <w:lang w:val="en-GB"/>
              </w:rPr>
              <w:t xml:space="preserve">Total eligible </w:t>
            </w:r>
            <w:r w:rsidR="0031211D" w:rsidRPr="00A0111B">
              <w:rPr>
                <w:rFonts w:ascii="Arial" w:hAnsi="Arial" w:cs="Arial"/>
                <w:lang w:val="en-GB"/>
              </w:rPr>
              <w:t>expenditures</w:t>
            </w:r>
            <w:r w:rsidRPr="00A0111B">
              <w:rPr>
                <w:rFonts w:ascii="Arial" w:hAnsi="Arial" w:cs="Arial"/>
                <w:lang w:val="en-GB"/>
              </w:rPr>
              <w:t xml:space="preserve"> </w:t>
            </w:r>
            <w:r w:rsidR="00A65CC9" w:rsidRPr="00A0111B">
              <w:rPr>
                <w:rFonts w:ascii="Arial" w:hAnsi="Arial" w:cs="Arial"/>
                <w:lang w:val="en-GB"/>
              </w:rPr>
              <w:t>= provided funds</w:t>
            </w:r>
          </w:p>
        </w:tc>
        <w:tc>
          <w:tcPr>
            <w:tcW w:w="2350" w:type="dxa"/>
            <w:tcBorders>
              <w:top w:val="single" w:sz="4" w:space="0" w:color="000000"/>
              <w:left w:val="single" w:sz="4" w:space="0" w:color="000000"/>
              <w:bottom w:val="single" w:sz="4" w:space="0" w:color="000000"/>
              <w:right w:val="single" w:sz="4" w:space="0" w:color="000000"/>
            </w:tcBorders>
          </w:tcPr>
          <w:p w:rsidR="00131334" w:rsidRPr="00A0111B" w:rsidRDefault="00131334" w:rsidP="00CF3BA9">
            <w:pPr>
              <w:widowControl w:val="0"/>
              <w:numPr>
                <w:ilvl w:val="12"/>
                <w:numId w:val="0"/>
              </w:numPr>
              <w:autoSpaceDE w:val="0"/>
              <w:autoSpaceDN w:val="0"/>
              <w:adjustRightInd w:val="0"/>
              <w:jc w:val="center"/>
              <w:rPr>
                <w:rFonts w:ascii="Arial" w:hAnsi="Arial" w:cs="Arial"/>
                <w:b/>
                <w:lang w:val="en-GB"/>
              </w:rPr>
            </w:pPr>
          </w:p>
        </w:tc>
      </w:tr>
      <w:tr w:rsidR="00131334" w:rsidRPr="00A0111B" w:rsidTr="00CF3BA9">
        <w:trPr>
          <w:jc w:val="center"/>
        </w:trPr>
        <w:tc>
          <w:tcPr>
            <w:tcW w:w="5220" w:type="dxa"/>
            <w:tcBorders>
              <w:top w:val="single" w:sz="4" w:space="0" w:color="000000"/>
              <w:left w:val="single" w:sz="4" w:space="0" w:color="000000"/>
              <w:bottom w:val="single" w:sz="4" w:space="0" w:color="000000"/>
              <w:right w:val="nil"/>
            </w:tcBorders>
          </w:tcPr>
          <w:p w:rsidR="00131334" w:rsidRPr="00A0111B" w:rsidRDefault="00291755" w:rsidP="00CF3BA9">
            <w:pPr>
              <w:widowControl w:val="0"/>
              <w:numPr>
                <w:ilvl w:val="12"/>
                <w:numId w:val="0"/>
              </w:numPr>
              <w:autoSpaceDE w:val="0"/>
              <w:autoSpaceDN w:val="0"/>
              <w:adjustRightInd w:val="0"/>
              <w:rPr>
                <w:rFonts w:ascii="Arial" w:hAnsi="Arial" w:cs="Arial"/>
                <w:lang w:val="en-GB"/>
              </w:rPr>
            </w:pPr>
            <w:r w:rsidRPr="00A0111B">
              <w:rPr>
                <w:rFonts w:ascii="Arial" w:hAnsi="Arial" w:cs="Arial"/>
                <w:lang w:val="en-GB"/>
              </w:rPr>
              <w:t>Advance payment</w:t>
            </w:r>
          </w:p>
        </w:tc>
        <w:tc>
          <w:tcPr>
            <w:tcW w:w="2350" w:type="dxa"/>
            <w:tcBorders>
              <w:top w:val="single" w:sz="4" w:space="0" w:color="000000"/>
              <w:left w:val="single" w:sz="4" w:space="0" w:color="000000"/>
              <w:bottom w:val="single" w:sz="4" w:space="0" w:color="000000"/>
              <w:right w:val="single" w:sz="4" w:space="0" w:color="000000"/>
            </w:tcBorders>
          </w:tcPr>
          <w:p w:rsidR="00131334" w:rsidRPr="00A0111B" w:rsidRDefault="00131334" w:rsidP="00CF3BA9">
            <w:pPr>
              <w:widowControl w:val="0"/>
              <w:numPr>
                <w:ilvl w:val="12"/>
                <w:numId w:val="0"/>
              </w:numPr>
              <w:autoSpaceDE w:val="0"/>
              <w:autoSpaceDN w:val="0"/>
              <w:adjustRightInd w:val="0"/>
              <w:jc w:val="center"/>
              <w:rPr>
                <w:rFonts w:ascii="Arial" w:hAnsi="Arial" w:cs="Arial"/>
                <w:b/>
                <w:lang w:val="en-GB"/>
              </w:rPr>
            </w:pPr>
          </w:p>
        </w:tc>
      </w:tr>
    </w:tbl>
    <w:p w:rsidR="00131334" w:rsidRPr="00A0111B" w:rsidRDefault="00131334" w:rsidP="00314C14">
      <w:pPr>
        <w:pStyle w:val="slovanseznam"/>
        <w:keepNext/>
        <w:numPr>
          <w:ilvl w:val="0"/>
          <w:numId w:val="0"/>
        </w:numPr>
        <w:rPr>
          <w:rFonts w:ascii="Arial" w:hAnsi="Arial" w:cs="Arial"/>
          <w:lang w:val="en-GB"/>
        </w:rPr>
      </w:pPr>
    </w:p>
    <w:p w:rsidR="00131334" w:rsidRPr="00A0111B" w:rsidRDefault="002F3D3E" w:rsidP="002679AA">
      <w:pPr>
        <w:jc w:val="both"/>
        <w:textAlignment w:val="top"/>
        <w:rPr>
          <w:rFonts w:ascii="Arial" w:hAnsi="Arial" w:cs="Arial"/>
          <w:lang w:val="en-GB" w:eastAsia="cs-CZ"/>
        </w:rPr>
      </w:pPr>
      <w:r w:rsidRPr="00A0111B">
        <w:rPr>
          <w:rFonts w:ascii="Arial" w:hAnsi="Arial" w:cs="Arial"/>
          <w:lang w:val="en-GB" w:eastAsia="cs-CZ"/>
        </w:rPr>
        <w:t>If</w:t>
      </w:r>
      <w:r w:rsidR="00131334" w:rsidRPr="00A0111B">
        <w:rPr>
          <w:rFonts w:ascii="Arial" w:hAnsi="Arial" w:cs="Arial"/>
          <w:lang w:val="en-GB" w:eastAsia="cs-CZ"/>
        </w:rPr>
        <w:t xml:space="preserve"> fulfilment </w:t>
      </w:r>
      <w:r w:rsidR="00022356" w:rsidRPr="00A0111B">
        <w:rPr>
          <w:rFonts w:ascii="Arial" w:hAnsi="Arial" w:cs="Arial"/>
          <w:lang w:val="en-GB" w:eastAsia="cs-CZ"/>
        </w:rPr>
        <w:t xml:space="preserve">of </w:t>
      </w:r>
      <w:r w:rsidR="00131334" w:rsidRPr="00A0111B">
        <w:rPr>
          <w:rFonts w:ascii="Arial" w:hAnsi="Arial" w:cs="Arial"/>
          <w:lang w:val="en-GB" w:eastAsia="cs-CZ"/>
        </w:rPr>
        <w:t xml:space="preserve">the purpose of the initiative, to which funds </w:t>
      </w:r>
      <w:r w:rsidRPr="00A0111B">
        <w:rPr>
          <w:rFonts w:ascii="Arial" w:hAnsi="Arial" w:cs="Arial"/>
          <w:lang w:val="en-GB" w:eastAsia="cs-CZ"/>
        </w:rPr>
        <w:t xml:space="preserve">have been provided </w:t>
      </w:r>
      <w:r w:rsidR="00131334" w:rsidRPr="00A0111B">
        <w:rPr>
          <w:rFonts w:ascii="Arial" w:hAnsi="Arial" w:cs="Arial"/>
          <w:lang w:val="en-GB" w:eastAsia="cs-CZ"/>
        </w:rPr>
        <w:t xml:space="preserve">under this </w:t>
      </w:r>
      <w:r w:rsidR="00B77027" w:rsidRPr="00A0111B">
        <w:rPr>
          <w:rFonts w:ascii="Arial" w:hAnsi="Arial" w:cs="Arial"/>
          <w:lang w:val="en-GB" w:eastAsia="cs-CZ"/>
        </w:rPr>
        <w:t>Contract</w:t>
      </w:r>
      <w:r w:rsidR="00131334" w:rsidRPr="00A0111B">
        <w:rPr>
          <w:rFonts w:ascii="Arial" w:hAnsi="Arial" w:cs="Arial"/>
          <w:lang w:val="en-GB" w:eastAsia="cs-CZ"/>
        </w:rPr>
        <w:t>, require</w:t>
      </w:r>
      <w:r w:rsidRPr="00A0111B">
        <w:rPr>
          <w:rFonts w:ascii="Arial" w:hAnsi="Arial" w:cs="Arial"/>
          <w:lang w:val="en-GB" w:eastAsia="cs-CZ"/>
        </w:rPr>
        <w:t>s</w:t>
      </w:r>
      <w:r w:rsidR="00131334" w:rsidRPr="00A0111B">
        <w:rPr>
          <w:rFonts w:ascii="Arial" w:hAnsi="Arial" w:cs="Arial"/>
          <w:lang w:val="en-GB" w:eastAsia="cs-CZ"/>
        </w:rPr>
        <w:t xml:space="preserve"> additional </w:t>
      </w:r>
      <w:r w:rsidR="0031211D" w:rsidRPr="00A0111B">
        <w:rPr>
          <w:rFonts w:ascii="Arial" w:hAnsi="Arial" w:cs="Arial"/>
          <w:lang w:val="en-GB" w:eastAsia="cs-CZ"/>
        </w:rPr>
        <w:t>expenditures</w:t>
      </w:r>
      <w:r w:rsidR="00131334" w:rsidRPr="00A0111B">
        <w:rPr>
          <w:rFonts w:ascii="Arial" w:hAnsi="Arial" w:cs="Arial"/>
          <w:lang w:val="en-GB" w:eastAsia="cs-CZ"/>
        </w:rPr>
        <w:t xml:space="preserve">, the </w:t>
      </w:r>
      <w:r w:rsidR="00436731" w:rsidRPr="00A0111B">
        <w:rPr>
          <w:rFonts w:ascii="Arial" w:hAnsi="Arial" w:cs="Arial"/>
          <w:lang w:val="en-GB" w:eastAsia="cs-CZ"/>
        </w:rPr>
        <w:t>Final</w:t>
      </w:r>
      <w:r w:rsidR="00291755" w:rsidRPr="00A0111B">
        <w:rPr>
          <w:rFonts w:ascii="Arial" w:hAnsi="Arial" w:cs="Arial"/>
          <w:lang w:val="en-GB" w:eastAsia="cs-CZ"/>
        </w:rPr>
        <w:t xml:space="preserve"> B</w:t>
      </w:r>
      <w:r w:rsidR="00131334" w:rsidRPr="00A0111B">
        <w:rPr>
          <w:rFonts w:ascii="Arial" w:hAnsi="Arial" w:cs="Arial"/>
          <w:lang w:val="en-GB" w:eastAsia="cs-CZ"/>
        </w:rPr>
        <w:t xml:space="preserve">eneficiary is required to provide the additional </w:t>
      </w:r>
      <w:r w:rsidRPr="00A0111B">
        <w:rPr>
          <w:rFonts w:ascii="Arial" w:hAnsi="Arial" w:cs="Arial"/>
          <w:lang w:val="en-GB" w:eastAsia="cs-CZ"/>
        </w:rPr>
        <w:t xml:space="preserve">financing </w:t>
      </w:r>
      <w:r w:rsidR="00131334" w:rsidRPr="00A0111B">
        <w:rPr>
          <w:rFonts w:ascii="Arial" w:hAnsi="Arial" w:cs="Arial"/>
          <w:lang w:val="en-GB" w:eastAsia="cs-CZ"/>
        </w:rPr>
        <w:t>from own sources.</w:t>
      </w:r>
    </w:p>
    <w:p w:rsidR="00E046D3" w:rsidRPr="00A0111B" w:rsidRDefault="00E046D3" w:rsidP="002679AA">
      <w:pPr>
        <w:jc w:val="both"/>
        <w:textAlignment w:val="top"/>
        <w:rPr>
          <w:rFonts w:ascii="Arial" w:hAnsi="Arial" w:cs="Arial"/>
          <w:lang w:val="en-GB" w:eastAsia="cs-CZ"/>
        </w:rPr>
      </w:pPr>
    </w:p>
    <w:p w:rsidR="00E046D3" w:rsidRPr="00FE2B1B" w:rsidRDefault="00E046D3" w:rsidP="002679AA">
      <w:pPr>
        <w:jc w:val="both"/>
        <w:textAlignment w:val="top"/>
        <w:rPr>
          <w:rFonts w:ascii="Arial" w:hAnsi="Arial" w:cs="Arial"/>
          <w:lang w:val="en-GB" w:eastAsia="cs-CZ"/>
        </w:rPr>
      </w:pPr>
      <w:r w:rsidRPr="00FE2B1B">
        <w:rPr>
          <w:rFonts w:ascii="Arial" w:hAnsi="Arial" w:cs="Arial"/>
          <w:lang w:val="en-GB" w:eastAsia="cs-CZ"/>
        </w:rPr>
        <w:t xml:space="preserve">If the amount of the actually incurred eligible </w:t>
      </w:r>
      <w:r w:rsidR="0031211D" w:rsidRPr="00FE2B1B">
        <w:rPr>
          <w:rFonts w:ascii="Arial" w:hAnsi="Arial" w:cs="Arial"/>
          <w:lang w:val="en-GB" w:eastAsia="cs-CZ"/>
        </w:rPr>
        <w:t>expenditures</w:t>
      </w:r>
      <w:r w:rsidRPr="00FE2B1B">
        <w:rPr>
          <w:rFonts w:ascii="Arial" w:hAnsi="Arial" w:cs="Arial"/>
          <w:lang w:val="en-GB" w:eastAsia="cs-CZ"/>
        </w:rPr>
        <w:t xml:space="preserve"> for the implementation of the initiative is less than EUR [</w:t>
      </w:r>
      <w:r w:rsidRPr="00FE2B1B">
        <w:rPr>
          <w:rFonts w:ascii="Arial" w:hAnsi="Arial" w:cs="Arial"/>
          <w:highlight w:val="yellow"/>
          <w:lang w:val="en-GB" w:eastAsia="cs-CZ"/>
        </w:rPr>
        <w:t>...</w:t>
      </w:r>
      <w:r w:rsidRPr="00FE2B1B">
        <w:rPr>
          <w:rFonts w:ascii="Arial" w:hAnsi="Arial" w:cs="Arial"/>
          <w:lang w:val="en-GB" w:eastAsia="cs-CZ"/>
        </w:rPr>
        <w:t xml:space="preserve">], the amount of the </w:t>
      </w:r>
      <w:r w:rsidR="00A65CC9" w:rsidRPr="00FE2B1B">
        <w:rPr>
          <w:rFonts w:ascii="Arial" w:hAnsi="Arial" w:cs="Arial"/>
          <w:lang w:val="en-GB" w:eastAsia="cs-CZ"/>
        </w:rPr>
        <w:t>funds provided</w:t>
      </w:r>
      <w:r w:rsidRPr="00FE2B1B">
        <w:rPr>
          <w:rFonts w:ascii="Arial" w:hAnsi="Arial" w:cs="Arial"/>
          <w:lang w:val="en-GB" w:eastAsia="cs-CZ"/>
        </w:rPr>
        <w:t xml:space="preserve"> from "Fund for B</w:t>
      </w:r>
      <w:r w:rsidR="00D53493" w:rsidRPr="00FE2B1B">
        <w:rPr>
          <w:rFonts w:ascii="Arial" w:hAnsi="Arial" w:cs="Arial"/>
          <w:lang w:val="en-GB" w:eastAsia="cs-CZ"/>
        </w:rPr>
        <w:t>ilateral Relations</w:t>
      </w:r>
      <w:r w:rsidR="00FE2B1B" w:rsidRPr="00FE2B1B">
        <w:rPr>
          <w:rFonts w:ascii="Arial" w:hAnsi="Arial" w:cs="Arial"/>
          <w:lang w:val="en-GB" w:eastAsia="cs-CZ"/>
        </w:rPr>
        <w:t>”</w:t>
      </w:r>
      <w:r w:rsidR="00D53493" w:rsidRPr="00FE2B1B">
        <w:rPr>
          <w:rFonts w:ascii="Arial" w:hAnsi="Arial" w:cs="Arial"/>
          <w:lang w:val="en-GB" w:eastAsia="cs-CZ"/>
        </w:rPr>
        <w:t xml:space="preserve"> will</w:t>
      </w:r>
      <w:r w:rsidRPr="00FE2B1B">
        <w:rPr>
          <w:rFonts w:ascii="Arial" w:hAnsi="Arial" w:cs="Arial"/>
          <w:lang w:val="en-GB" w:eastAsia="cs-CZ"/>
        </w:rPr>
        <w:t xml:space="preserve"> be reduced accordingly.</w:t>
      </w:r>
    </w:p>
    <w:p w:rsidR="00131334" w:rsidRPr="00A0111B" w:rsidRDefault="00131334" w:rsidP="00314C14">
      <w:pPr>
        <w:pStyle w:val="Zkladntext21"/>
        <w:keepNext/>
        <w:rPr>
          <w:rFonts w:ascii="Arial" w:hAnsi="Arial" w:cs="Arial"/>
          <w:b/>
          <w:lang w:val="en-GB"/>
        </w:rPr>
      </w:pPr>
    </w:p>
    <w:p w:rsidR="00131334" w:rsidRPr="00A0111B" w:rsidRDefault="00131334" w:rsidP="00314C14">
      <w:pPr>
        <w:suppressAutoHyphens w:val="0"/>
        <w:ind w:left="360" w:hanging="360"/>
        <w:jc w:val="center"/>
        <w:textAlignment w:val="top"/>
        <w:rPr>
          <w:rFonts w:ascii="Arial" w:hAnsi="Arial" w:cs="Arial"/>
          <w:b/>
          <w:lang w:val="en-GB" w:eastAsia="cs-CZ"/>
        </w:rPr>
      </w:pPr>
      <w:r w:rsidRPr="00A0111B">
        <w:rPr>
          <w:rFonts w:ascii="Arial" w:hAnsi="Arial" w:cs="Arial"/>
          <w:b/>
          <w:lang w:val="en-GB" w:eastAsia="cs-CZ"/>
        </w:rPr>
        <w:t>Article 1</w:t>
      </w:r>
    </w:p>
    <w:p w:rsidR="00131334" w:rsidRPr="00A0111B" w:rsidRDefault="00131334" w:rsidP="00314C14">
      <w:pPr>
        <w:suppressAutoHyphens w:val="0"/>
        <w:ind w:left="360" w:hanging="360"/>
        <w:jc w:val="center"/>
        <w:textAlignment w:val="top"/>
        <w:rPr>
          <w:rFonts w:ascii="Arial" w:hAnsi="Arial" w:cs="Arial"/>
          <w:b/>
          <w:lang w:val="en-GB" w:eastAsia="cs-CZ"/>
        </w:rPr>
      </w:pPr>
    </w:p>
    <w:p w:rsidR="00131334" w:rsidRPr="00A0111B" w:rsidRDefault="00644202" w:rsidP="00314C14">
      <w:pPr>
        <w:suppressAutoHyphens w:val="0"/>
        <w:ind w:left="360" w:hanging="360"/>
        <w:jc w:val="center"/>
        <w:textAlignment w:val="top"/>
        <w:rPr>
          <w:rFonts w:ascii="Arial" w:hAnsi="Arial" w:cs="Arial"/>
          <w:b/>
          <w:lang w:val="en-GB" w:eastAsia="cs-CZ"/>
        </w:rPr>
      </w:pPr>
      <w:r w:rsidRPr="00A0111B">
        <w:rPr>
          <w:rFonts w:ascii="Arial" w:hAnsi="Arial" w:cs="Arial"/>
          <w:b/>
          <w:lang w:val="en-GB" w:eastAsia="cs-CZ"/>
        </w:rPr>
        <w:t>Purpose of providing funds</w:t>
      </w:r>
      <w:r w:rsidR="00131334" w:rsidRPr="00A0111B">
        <w:rPr>
          <w:rFonts w:ascii="Arial" w:hAnsi="Arial" w:cs="Arial"/>
          <w:b/>
          <w:lang w:val="en-GB" w:eastAsia="cs-CZ"/>
        </w:rPr>
        <w:t>/subject matter</w:t>
      </w:r>
    </w:p>
    <w:p w:rsidR="00131334" w:rsidRPr="00A0111B" w:rsidRDefault="00131334" w:rsidP="00314C14">
      <w:pPr>
        <w:suppressAutoHyphens w:val="0"/>
        <w:ind w:left="360"/>
        <w:jc w:val="both"/>
        <w:textAlignment w:val="top"/>
        <w:rPr>
          <w:rFonts w:ascii="Arial" w:hAnsi="Arial" w:cs="Arial"/>
          <w:lang w:val="en-GB" w:eastAsia="cs-CZ"/>
        </w:rPr>
      </w:pPr>
    </w:p>
    <w:p w:rsidR="00131334" w:rsidRPr="00A0111B" w:rsidRDefault="00131334" w:rsidP="002679AA">
      <w:pPr>
        <w:suppressAutoHyphens w:val="0"/>
        <w:jc w:val="both"/>
        <w:textAlignment w:val="top"/>
        <w:rPr>
          <w:rFonts w:ascii="Arial" w:hAnsi="Arial" w:cs="Arial"/>
          <w:sz w:val="20"/>
          <w:szCs w:val="20"/>
          <w:lang w:val="en-GB" w:eastAsia="cs-CZ"/>
        </w:rPr>
      </w:pPr>
      <w:r w:rsidRPr="00A0111B">
        <w:rPr>
          <w:rFonts w:ascii="Arial" w:hAnsi="Arial" w:cs="Arial"/>
          <w:lang w:val="en-GB" w:eastAsia="cs-CZ"/>
        </w:rPr>
        <w:t xml:space="preserve">The funds are provided to finance eligible </w:t>
      </w:r>
      <w:r w:rsidR="0031211D" w:rsidRPr="00A0111B">
        <w:rPr>
          <w:rFonts w:ascii="Arial" w:hAnsi="Arial" w:cs="Arial"/>
          <w:lang w:val="en-GB" w:eastAsia="cs-CZ"/>
        </w:rPr>
        <w:t>expenditures</w:t>
      </w:r>
      <w:r w:rsidRPr="00A0111B">
        <w:rPr>
          <w:rFonts w:ascii="Arial" w:hAnsi="Arial" w:cs="Arial"/>
          <w:lang w:val="en-GB" w:eastAsia="cs-CZ"/>
        </w:rPr>
        <w:t xml:space="preserve"> of the above initiative, which is implemented in accordance with the EEA and </w:t>
      </w:r>
      <w:r w:rsidR="00291755" w:rsidRPr="00A0111B">
        <w:rPr>
          <w:rFonts w:ascii="Arial" w:hAnsi="Arial" w:cs="Arial"/>
          <w:lang w:val="en-GB" w:eastAsia="cs-CZ"/>
        </w:rPr>
        <w:t>Norway Grant</w:t>
      </w:r>
      <w:r w:rsidR="002679AA" w:rsidRPr="00A0111B">
        <w:rPr>
          <w:rFonts w:ascii="Arial" w:hAnsi="Arial" w:cs="Arial"/>
          <w:lang w:val="en-GB" w:eastAsia="cs-CZ"/>
        </w:rPr>
        <w:t>s</w:t>
      </w:r>
      <w:r w:rsidRPr="00A0111B">
        <w:rPr>
          <w:rFonts w:ascii="Arial" w:hAnsi="Arial" w:cs="Arial"/>
          <w:lang w:val="en-GB" w:eastAsia="cs-CZ"/>
        </w:rPr>
        <w:t xml:space="preserve"> </w:t>
      </w:r>
      <w:r w:rsidR="00291755" w:rsidRPr="00A0111B">
        <w:rPr>
          <w:rFonts w:ascii="Arial" w:hAnsi="Arial" w:cs="Arial"/>
          <w:lang w:val="en-GB" w:eastAsia="cs-CZ"/>
        </w:rPr>
        <w:t xml:space="preserve">2014 </w:t>
      </w:r>
      <w:r w:rsidRPr="00A0111B">
        <w:rPr>
          <w:rFonts w:ascii="Arial" w:hAnsi="Arial" w:cs="Arial"/>
          <w:lang w:val="en-GB" w:eastAsia="cs-CZ"/>
        </w:rPr>
        <w:t xml:space="preserve">- </w:t>
      </w:r>
      <w:r w:rsidR="00291755" w:rsidRPr="00A0111B">
        <w:rPr>
          <w:rFonts w:ascii="Arial" w:hAnsi="Arial" w:cs="Arial"/>
          <w:lang w:val="en-GB" w:eastAsia="cs-CZ"/>
        </w:rPr>
        <w:t xml:space="preserve">2021 </w:t>
      </w:r>
      <w:r w:rsidRPr="00A0111B">
        <w:rPr>
          <w:rFonts w:ascii="Arial" w:hAnsi="Arial" w:cs="Arial"/>
          <w:lang w:val="en-GB" w:eastAsia="cs-CZ"/>
        </w:rPr>
        <w:t xml:space="preserve">in order to strengthen bilateral relations </w:t>
      </w:r>
      <w:r w:rsidR="00291755" w:rsidRPr="00A0111B">
        <w:rPr>
          <w:rFonts w:ascii="Arial" w:hAnsi="Arial" w:cs="Arial"/>
          <w:lang w:val="en-GB" w:eastAsia="cs-CZ"/>
        </w:rPr>
        <w:t xml:space="preserve">between the Czech </w:t>
      </w:r>
      <w:r w:rsidR="002679AA" w:rsidRPr="00A0111B">
        <w:rPr>
          <w:rFonts w:ascii="Arial" w:hAnsi="Arial" w:cs="Arial"/>
          <w:lang w:val="en-GB" w:eastAsia="cs-CZ"/>
        </w:rPr>
        <w:t>R</w:t>
      </w:r>
      <w:r w:rsidR="00291755" w:rsidRPr="00A0111B">
        <w:rPr>
          <w:rFonts w:ascii="Arial" w:hAnsi="Arial" w:cs="Arial"/>
          <w:lang w:val="en-GB" w:eastAsia="cs-CZ"/>
        </w:rPr>
        <w:t>epublic and Donor States</w:t>
      </w:r>
      <w:r w:rsidRPr="00A0111B">
        <w:rPr>
          <w:rFonts w:ascii="Arial" w:hAnsi="Arial" w:cs="Arial"/>
          <w:lang w:val="en-GB" w:eastAsia="cs-CZ"/>
        </w:rPr>
        <w:t xml:space="preserve">. These funds </w:t>
      </w:r>
      <w:r w:rsidR="00980C63" w:rsidRPr="00A0111B">
        <w:rPr>
          <w:rFonts w:ascii="Arial" w:hAnsi="Arial" w:cs="Arial"/>
          <w:lang w:val="en-GB" w:eastAsia="cs-CZ"/>
        </w:rPr>
        <w:t>are</w:t>
      </w:r>
      <w:r w:rsidRPr="00A0111B">
        <w:rPr>
          <w:rFonts w:ascii="Arial" w:hAnsi="Arial" w:cs="Arial"/>
          <w:lang w:val="en-GB" w:eastAsia="cs-CZ"/>
        </w:rPr>
        <w:t xml:space="preserve"> provided </w:t>
      </w:r>
      <w:r w:rsidR="00644202" w:rsidRPr="00A0111B">
        <w:rPr>
          <w:rFonts w:ascii="Arial" w:hAnsi="Arial" w:cs="Arial"/>
          <w:lang w:val="en-GB" w:eastAsia="cs-CZ"/>
        </w:rPr>
        <w:t>based on</w:t>
      </w:r>
      <w:r w:rsidRPr="00A0111B">
        <w:rPr>
          <w:rFonts w:ascii="Arial" w:hAnsi="Arial" w:cs="Arial"/>
          <w:lang w:val="en-GB" w:eastAsia="cs-CZ"/>
        </w:rPr>
        <w:t xml:space="preserve"> the </w:t>
      </w:r>
      <w:r w:rsidR="00980C63" w:rsidRPr="00A0111B">
        <w:rPr>
          <w:rFonts w:ascii="Arial" w:hAnsi="Arial" w:cs="Arial"/>
          <w:i/>
          <w:lang w:val="en-GB" w:eastAsia="cs-CZ"/>
        </w:rPr>
        <w:t xml:space="preserve">Grant </w:t>
      </w:r>
      <w:r w:rsidRPr="00A0111B">
        <w:rPr>
          <w:rFonts w:ascii="Arial" w:hAnsi="Arial" w:cs="Arial"/>
          <w:i/>
          <w:lang w:val="en-GB" w:eastAsia="cs-CZ"/>
        </w:rPr>
        <w:t xml:space="preserve">Application for </w:t>
      </w:r>
      <w:r w:rsidR="00460076" w:rsidRPr="00A0111B">
        <w:rPr>
          <w:rFonts w:ascii="Arial" w:hAnsi="Arial" w:cs="Arial"/>
          <w:i/>
          <w:lang w:val="en-GB" w:eastAsia="cs-CZ"/>
        </w:rPr>
        <w:t>B</w:t>
      </w:r>
      <w:r w:rsidR="002679AA" w:rsidRPr="00A0111B">
        <w:rPr>
          <w:rFonts w:ascii="Arial" w:hAnsi="Arial" w:cs="Arial"/>
          <w:i/>
          <w:lang w:val="en-GB" w:eastAsia="cs-CZ"/>
        </w:rPr>
        <w:t xml:space="preserve">ilateral </w:t>
      </w:r>
      <w:r w:rsidR="00460076" w:rsidRPr="00A0111B">
        <w:rPr>
          <w:rFonts w:ascii="Arial" w:hAnsi="Arial" w:cs="Arial"/>
          <w:i/>
          <w:lang w:val="en-GB" w:eastAsia="cs-CZ"/>
        </w:rPr>
        <w:t>I</w:t>
      </w:r>
      <w:r w:rsidR="002679AA" w:rsidRPr="00A0111B">
        <w:rPr>
          <w:rFonts w:ascii="Arial" w:hAnsi="Arial" w:cs="Arial"/>
          <w:i/>
          <w:lang w:val="en-GB" w:eastAsia="cs-CZ"/>
        </w:rPr>
        <w:t>nitiative</w:t>
      </w:r>
      <w:r w:rsidR="00644202" w:rsidRPr="00A0111B">
        <w:rPr>
          <w:rFonts w:ascii="Arial" w:hAnsi="Arial" w:cs="Arial"/>
          <w:i/>
          <w:lang w:val="en-GB" w:eastAsia="cs-CZ"/>
        </w:rPr>
        <w:t xml:space="preserve"> </w:t>
      </w:r>
      <w:r w:rsidR="00235095" w:rsidRPr="00A0111B">
        <w:rPr>
          <w:rFonts w:ascii="Arial" w:hAnsi="Arial" w:cs="Arial"/>
          <w:lang w:val="en-GB" w:eastAsia="cs-CZ"/>
        </w:rPr>
        <w:t xml:space="preserve">(hereinafter referred to as "Application") </w:t>
      </w:r>
      <w:r w:rsidR="00644202" w:rsidRPr="00A0111B">
        <w:rPr>
          <w:rFonts w:ascii="Arial" w:hAnsi="Arial" w:cs="Arial"/>
          <w:lang w:val="en-GB" w:eastAsia="cs-CZ"/>
        </w:rPr>
        <w:t xml:space="preserve">approved by the Grant </w:t>
      </w:r>
      <w:r w:rsidR="00235095" w:rsidRPr="00A0111B">
        <w:rPr>
          <w:rFonts w:ascii="Arial" w:hAnsi="Arial" w:cs="Arial"/>
          <w:lang w:val="en-GB" w:eastAsia="cs-CZ"/>
        </w:rPr>
        <w:t>P</w:t>
      </w:r>
      <w:r w:rsidR="00644202" w:rsidRPr="00A0111B">
        <w:rPr>
          <w:rFonts w:ascii="Arial" w:hAnsi="Arial" w:cs="Arial"/>
          <w:lang w:val="en-GB" w:eastAsia="cs-CZ"/>
        </w:rPr>
        <w:t>rovider</w:t>
      </w:r>
      <w:r w:rsidR="0028772B">
        <w:rPr>
          <w:rFonts w:ascii="Arial" w:hAnsi="Arial" w:cs="Arial"/>
          <w:lang w:val="en-GB" w:eastAsia="cs-CZ"/>
        </w:rPr>
        <w:t xml:space="preserve">, ref. No. </w:t>
      </w:r>
      <w:r w:rsidR="0028772B" w:rsidRPr="00803F94">
        <w:rPr>
          <w:rFonts w:ascii="Arial" w:hAnsi="Arial" w:cs="Arial"/>
          <w:highlight w:val="yellow"/>
          <w:lang w:val="en-GB" w:eastAsia="cs-CZ"/>
        </w:rPr>
        <w:t>[</w:t>
      </w:r>
      <w:r w:rsidR="0028772B" w:rsidRPr="00803F94">
        <w:rPr>
          <w:rFonts w:ascii="Arial" w:hAnsi="Arial" w:cs="Arial"/>
          <w:b/>
          <w:highlight w:val="yellow"/>
          <w:lang w:val="en-GB" w:eastAsia="cs-CZ"/>
        </w:rPr>
        <w:t>initiative number</w:t>
      </w:r>
      <w:r w:rsidR="0028772B" w:rsidRPr="00803F94">
        <w:rPr>
          <w:rFonts w:ascii="Arial" w:hAnsi="Arial" w:cs="Arial"/>
          <w:highlight w:val="yellow"/>
          <w:lang w:val="en-GB" w:eastAsia="cs-CZ"/>
        </w:rPr>
        <w:t>]</w:t>
      </w:r>
      <w:r w:rsidR="0028772B" w:rsidRPr="0028772B">
        <w:rPr>
          <w:rFonts w:ascii="Arial" w:hAnsi="Arial" w:cs="Arial"/>
          <w:lang w:val="en-GB" w:eastAsia="cs-CZ"/>
        </w:rPr>
        <w:t xml:space="preserve"> </w:t>
      </w:r>
      <w:r w:rsidR="0028772B" w:rsidRPr="00803F94">
        <w:rPr>
          <w:rFonts w:ascii="Arial" w:hAnsi="Arial" w:cs="Arial"/>
          <w:i/>
          <w:highlight w:val="yellow"/>
          <w:lang w:val="en-GB" w:eastAsia="cs-CZ"/>
        </w:rPr>
        <w:t>(reference number of the Approval Letter)</w:t>
      </w:r>
      <w:r w:rsidRPr="00803F94">
        <w:rPr>
          <w:rFonts w:ascii="Arial" w:hAnsi="Arial" w:cs="Arial"/>
          <w:i/>
          <w:lang w:val="en-GB" w:eastAsia="cs-CZ"/>
        </w:rPr>
        <w:t>.</w:t>
      </w:r>
    </w:p>
    <w:p w:rsidR="00131334" w:rsidRPr="00A0111B" w:rsidRDefault="00131334" w:rsidP="00314C14">
      <w:pPr>
        <w:pStyle w:val="slovanseznam1"/>
        <w:keepNext/>
        <w:numPr>
          <w:ilvl w:val="0"/>
          <w:numId w:val="0"/>
        </w:numPr>
        <w:tabs>
          <w:tab w:val="clear" w:pos="720"/>
        </w:tabs>
        <w:spacing w:before="60"/>
        <w:ind w:left="357"/>
        <w:rPr>
          <w:rFonts w:ascii="Arial" w:hAnsi="Arial" w:cs="Arial"/>
          <w:i/>
          <w:iCs/>
          <w:lang w:val="en-GB"/>
        </w:rPr>
      </w:pPr>
    </w:p>
    <w:p w:rsidR="00131334" w:rsidRPr="00A0111B" w:rsidRDefault="00131334" w:rsidP="00314C14">
      <w:pPr>
        <w:suppressAutoHyphens w:val="0"/>
        <w:ind w:left="360" w:hanging="360"/>
        <w:jc w:val="center"/>
        <w:textAlignment w:val="top"/>
        <w:rPr>
          <w:rFonts w:ascii="Arial" w:hAnsi="Arial" w:cs="Arial"/>
          <w:b/>
          <w:lang w:val="en-GB" w:eastAsia="cs-CZ"/>
        </w:rPr>
      </w:pPr>
      <w:r w:rsidRPr="00A0111B">
        <w:rPr>
          <w:rFonts w:ascii="Arial" w:hAnsi="Arial" w:cs="Arial"/>
          <w:b/>
          <w:lang w:val="en-GB" w:eastAsia="cs-CZ"/>
        </w:rPr>
        <w:t>Article 2</w:t>
      </w:r>
    </w:p>
    <w:p w:rsidR="00131334" w:rsidRPr="00A0111B" w:rsidRDefault="00131334" w:rsidP="00314C14">
      <w:pPr>
        <w:suppressAutoHyphens w:val="0"/>
        <w:ind w:left="360" w:hanging="360"/>
        <w:jc w:val="both"/>
        <w:textAlignment w:val="top"/>
        <w:rPr>
          <w:rFonts w:ascii="Arial" w:hAnsi="Arial" w:cs="Arial"/>
          <w:lang w:val="en-GB" w:eastAsia="cs-CZ"/>
        </w:rPr>
      </w:pPr>
    </w:p>
    <w:p w:rsidR="00131334" w:rsidRPr="00A0111B" w:rsidRDefault="00131334" w:rsidP="00314C14">
      <w:pPr>
        <w:suppressAutoHyphens w:val="0"/>
        <w:ind w:left="360" w:hanging="360"/>
        <w:jc w:val="center"/>
        <w:textAlignment w:val="top"/>
        <w:rPr>
          <w:rFonts w:ascii="Arial" w:hAnsi="Arial" w:cs="Arial"/>
          <w:b/>
          <w:lang w:val="en-GB"/>
        </w:rPr>
      </w:pPr>
      <w:r w:rsidRPr="00A0111B">
        <w:rPr>
          <w:rFonts w:ascii="Arial" w:hAnsi="Arial" w:cs="Arial"/>
          <w:b/>
          <w:lang w:val="en-GB"/>
        </w:rPr>
        <w:t>Term</w:t>
      </w:r>
      <w:r w:rsidR="002679AA" w:rsidRPr="00A0111B">
        <w:rPr>
          <w:rFonts w:ascii="Arial" w:hAnsi="Arial" w:cs="Arial"/>
          <w:b/>
          <w:lang w:val="en-GB"/>
        </w:rPr>
        <w:t>s</w:t>
      </w:r>
      <w:r w:rsidRPr="00A0111B">
        <w:rPr>
          <w:rFonts w:ascii="Arial" w:hAnsi="Arial" w:cs="Arial"/>
          <w:b/>
          <w:lang w:val="en-GB"/>
        </w:rPr>
        <w:t xml:space="preserve"> for initiative implementation</w:t>
      </w:r>
    </w:p>
    <w:p w:rsidR="00131334" w:rsidRPr="00A0111B" w:rsidRDefault="00131334" w:rsidP="00314C14">
      <w:pPr>
        <w:suppressAutoHyphens w:val="0"/>
        <w:ind w:left="360" w:hanging="360"/>
        <w:jc w:val="both"/>
        <w:textAlignment w:val="top"/>
        <w:rPr>
          <w:rFonts w:ascii="Arial" w:hAnsi="Arial" w:cs="Arial"/>
          <w:b/>
          <w:lang w:val="en-GB" w:eastAsia="cs-CZ"/>
        </w:rPr>
      </w:pPr>
    </w:p>
    <w:p w:rsidR="00C367D5" w:rsidRPr="00B7036D" w:rsidRDefault="00131334" w:rsidP="00133FE9">
      <w:pPr>
        <w:pStyle w:val="Odstavecseseznamem"/>
        <w:numPr>
          <w:ilvl w:val="1"/>
          <w:numId w:val="7"/>
        </w:numPr>
        <w:tabs>
          <w:tab w:val="clear" w:pos="1440"/>
          <w:tab w:val="num" w:pos="426"/>
        </w:tabs>
        <w:ind w:hanging="1440"/>
        <w:rPr>
          <w:rFonts w:ascii="Arial" w:hAnsi="Arial" w:cs="Arial"/>
          <w:i/>
          <w:lang w:val="en-GB"/>
        </w:rPr>
      </w:pPr>
      <w:r w:rsidRPr="00133FE9">
        <w:rPr>
          <w:rFonts w:ascii="Arial" w:hAnsi="Arial" w:cs="Arial"/>
          <w:lang w:val="en-GB"/>
        </w:rPr>
        <w:t xml:space="preserve">Planned </w:t>
      </w:r>
      <w:r w:rsidR="00460076" w:rsidRPr="00133FE9">
        <w:rPr>
          <w:rFonts w:ascii="Arial" w:hAnsi="Arial" w:cs="Arial"/>
          <w:lang w:val="en-GB"/>
        </w:rPr>
        <w:t>start date</w:t>
      </w:r>
      <w:r w:rsidRPr="00133FE9">
        <w:rPr>
          <w:rFonts w:ascii="Arial" w:hAnsi="Arial" w:cs="Arial"/>
          <w:lang w:val="en-GB"/>
        </w:rPr>
        <w:t xml:space="preserve">: </w:t>
      </w:r>
      <w:r w:rsidR="00B7036D">
        <w:rPr>
          <w:rFonts w:ascii="Arial" w:hAnsi="Arial" w:cs="Arial"/>
        </w:rPr>
        <w:t>[</w:t>
      </w:r>
      <w:r w:rsidR="00B7036D" w:rsidRPr="004E20D0">
        <w:rPr>
          <w:rFonts w:ascii="Arial" w:hAnsi="Arial" w:cs="Arial"/>
          <w:highlight w:val="yellow"/>
        </w:rPr>
        <w:t>dd/mm 20xx</w:t>
      </w:r>
      <w:r w:rsidR="00B7036D" w:rsidRPr="004E20D0">
        <w:rPr>
          <w:rFonts w:ascii="Arial" w:hAnsi="Arial" w:cs="Arial"/>
        </w:rPr>
        <w:t>]</w:t>
      </w:r>
      <w:r w:rsidR="00B7036D">
        <w:rPr>
          <w:rFonts w:ascii="Arial" w:hAnsi="Arial" w:cs="Arial"/>
        </w:rPr>
        <w:t xml:space="preserve"> </w:t>
      </w:r>
      <w:r w:rsidR="00B7036D" w:rsidRPr="00B7036D">
        <w:rPr>
          <w:rFonts w:ascii="Arial" w:hAnsi="Arial" w:cs="Arial"/>
          <w:i/>
        </w:rPr>
        <w:t>(</w:t>
      </w:r>
      <w:r w:rsidRPr="00B7036D">
        <w:rPr>
          <w:rFonts w:ascii="Arial" w:hAnsi="Arial" w:cs="Arial"/>
          <w:i/>
          <w:highlight w:val="yellow"/>
          <w:lang w:val="en-GB"/>
        </w:rPr>
        <w:t xml:space="preserve">date according to the </w:t>
      </w:r>
      <w:r w:rsidR="00235095" w:rsidRPr="00B7036D">
        <w:rPr>
          <w:rFonts w:ascii="Arial" w:hAnsi="Arial" w:cs="Arial"/>
          <w:i/>
          <w:highlight w:val="yellow"/>
          <w:lang w:val="en-GB"/>
        </w:rPr>
        <w:t>A</w:t>
      </w:r>
      <w:r w:rsidRPr="00B7036D">
        <w:rPr>
          <w:rFonts w:ascii="Arial" w:hAnsi="Arial" w:cs="Arial"/>
          <w:i/>
          <w:highlight w:val="yellow"/>
          <w:lang w:val="en-GB"/>
        </w:rPr>
        <w:t>pplication</w:t>
      </w:r>
      <w:r w:rsidR="00B7036D" w:rsidRPr="00B7036D">
        <w:rPr>
          <w:rFonts w:ascii="Arial" w:hAnsi="Arial" w:cs="Arial"/>
          <w:i/>
          <w:lang w:val="en-GB"/>
        </w:rPr>
        <w:t>)</w:t>
      </w:r>
    </w:p>
    <w:p w:rsidR="00C367D5" w:rsidRPr="00133FE9" w:rsidRDefault="00131334" w:rsidP="00C367D5">
      <w:pPr>
        <w:numPr>
          <w:ilvl w:val="1"/>
          <w:numId w:val="7"/>
        </w:numPr>
        <w:tabs>
          <w:tab w:val="clear" w:pos="1440"/>
        </w:tabs>
        <w:ind w:left="426" w:hanging="426"/>
        <w:rPr>
          <w:rFonts w:ascii="Arial" w:hAnsi="Arial" w:cs="Arial"/>
          <w:lang w:val="en-GB"/>
        </w:rPr>
      </w:pPr>
      <w:r w:rsidRPr="00133FE9">
        <w:rPr>
          <w:rFonts w:ascii="Arial" w:hAnsi="Arial" w:cs="Arial"/>
          <w:lang w:val="en-GB"/>
        </w:rPr>
        <w:t>The</w:t>
      </w:r>
      <w:r w:rsidR="00A668EC" w:rsidRPr="00133FE9">
        <w:rPr>
          <w:rFonts w:ascii="Arial" w:hAnsi="Arial" w:cs="Arial"/>
          <w:lang w:val="en-GB"/>
        </w:rPr>
        <w:t xml:space="preserve"> final d</w:t>
      </w:r>
      <w:r w:rsidR="0031211D" w:rsidRPr="00133FE9">
        <w:rPr>
          <w:rFonts w:ascii="Arial" w:hAnsi="Arial" w:cs="Arial"/>
          <w:lang w:val="en-GB"/>
        </w:rPr>
        <w:t>ate</w:t>
      </w:r>
      <w:r w:rsidR="00F8437B" w:rsidRPr="00133FE9">
        <w:rPr>
          <w:rFonts w:ascii="Arial" w:hAnsi="Arial" w:cs="Arial"/>
          <w:lang w:val="en-GB"/>
        </w:rPr>
        <w:t xml:space="preserve"> </w:t>
      </w:r>
      <w:r w:rsidR="00A668EC" w:rsidRPr="00133FE9">
        <w:rPr>
          <w:rFonts w:ascii="Arial" w:hAnsi="Arial" w:cs="Arial"/>
          <w:lang w:val="en-GB"/>
        </w:rPr>
        <w:t>for achievement of the initiative</w:t>
      </w:r>
      <w:r w:rsidRPr="00133FE9">
        <w:rPr>
          <w:rFonts w:ascii="Arial" w:hAnsi="Arial" w:cs="Arial"/>
          <w:lang w:val="en-GB"/>
        </w:rPr>
        <w:t xml:space="preserve"> purpose</w:t>
      </w:r>
      <w:r w:rsidR="00ED3151" w:rsidRPr="00133FE9">
        <w:rPr>
          <w:rFonts w:ascii="Arial" w:hAnsi="Arial" w:cs="Arial"/>
          <w:lang w:val="en-GB"/>
        </w:rPr>
        <w:t>:</w:t>
      </w:r>
      <w:r w:rsidR="00B7036D">
        <w:rPr>
          <w:rFonts w:ascii="Arial" w:hAnsi="Arial" w:cs="Arial"/>
          <w:lang w:val="en-GB"/>
        </w:rPr>
        <w:t xml:space="preserve"> </w:t>
      </w:r>
      <w:r w:rsidR="00B7036D">
        <w:rPr>
          <w:rFonts w:ascii="Arial" w:hAnsi="Arial" w:cs="Arial"/>
        </w:rPr>
        <w:t>[</w:t>
      </w:r>
      <w:r w:rsidR="00B7036D" w:rsidRPr="004E20D0">
        <w:rPr>
          <w:rFonts w:ascii="Arial" w:hAnsi="Arial" w:cs="Arial"/>
          <w:highlight w:val="yellow"/>
        </w:rPr>
        <w:t>dd/mm 20xx</w:t>
      </w:r>
      <w:r w:rsidR="00B7036D" w:rsidRPr="004E20D0">
        <w:rPr>
          <w:rFonts w:ascii="Arial" w:hAnsi="Arial" w:cs="Arial"/>
        </w:rPr>
        <w:t>]</w:t>
      </w:r>
      <w:r w:rsidR="00B7036D">
        <w:rPr>
          <w:rFonts w:ascii="Arial" w:hAnsi="Arial" w:cs="Arial"/>
        </w:rPr>
        <w:t xml:space="preserve"> </w:t>
      </w:r>
      <w:r w:rsidRPr="00133FE9">
        <w:rPr>
          <w:rFonts w:ascii="Arial" w:hAnsi="Arial" w:cs="Arial"/>
          <w:lang w:val="en-GB"/>
        </w:rPr>
        <w:t xml:space="preserve"> </w:t>
      </w:r>
      <w:r w:rsidR="00B7036D" w:rsidRPr="00B7036D">
        <w:rPr>
          <w:rFonts w:ascii="Arial" w:hAnsi="Arial" w:cs="Arial"/>
          <w:i/>
          <w:highlight w:val="yellow"/>
          <w:lang w:val="en-GB"/>
        </w:rPr>
        <w:t>(</w:t>
      </w:r>
      <w:r w:rsidRPr="00B7036D">
        <w:rPr>
          <w:rFonts w:ascii="Arial" w:hAnsi="Arial" w:cs="Arial"/>
          <w:i/>
          <w:highlight w:val="yellow"/>
          <w:lang w:val="en-GB"/>
        </w:rPr>
        <w:t xml:space="preserve">date according to the </w:t>
      </w:r>
      <w:r w:rsidR="00235095" w:rsidRPr="00B7036D">
        <w:rPr>
          <w:rFonts w:ascii="Arial" w:hAnsi="Arial" w:cs="Arial"/>
          <w:i/>
          <w:highlight w:val="yellow"/>
          <w:lang w:val="en-GB"/>
        </w:rPr>
        <w:t>A</w:t>
      </w:r>
      <w:r w:rsidRPr="00B7036D">
        <w:rPr>
          <w:rFonts w:ascii="Arial" w:hAnsi="Arial" w:cs="Arial"/>
          <w:i/>
          <w:highlight w:val="yellow"/>
          <w:lang w:val="en-GB"/>
        </w:rPr>
        <w:t>pplication</w:t>
      </w:r>
      <w:r w:rsidR="00B7036D" w:rsidRPr="00B7036D">
        <w:rPr>
          <w:rFonts w:ascii="Arial" w:hAnsi="Arial" w:cs="Arial"/>
          <w:i/>
          <w:lang w:val="en-GB"/>
        </w:rPr>
        <w:t>)</w:t>
      </w:r>
    </w:p>
    <w:p w:rsidR="00131334" w:rsidRPr="00133FE9" w:rsidRDefault="00131334" w:rsidP="00C367D5">
      <w:pPr>
        <w:numPr>
          <w:ilvl w:val="1"/>
          <w:numId w:val="7"/>
        </w:numPr>
        <w:tabs>
          <w:tab w:val="clear" w:pos="1440"/>
        </w:tabs>
        <w:ind w:left="426" w:hanging="426"/>
        <w:rPr>
          <w:rFonts w:ascii="Arial" w:hAnsi="Arial" w:cs="Arial"/>
          <w:lang w:val="en-GB"/>
        </w:rPr>
      </w:pPr>
      <w:r w:rsidRPr="00133FE9">
        <w:rPr>
          <w:rFonts w:ascii="Arial" w:hAnsi="Arial" w:cs="Arial"/>
          <w:lang w:val="en-GB"/>
        </w:rPr>
        <w:t xml:space="preserve">Eligibility of related expenditures </w:t>
      </w:r>
      <w:r w:rsidR="00336CA5" w:rsidRPr="00133FE9">
        <w:rPr>
          <w:rFonts w:ascii="Arial" w:hAnsi="Arial" w:cs="Arial"/>
          <w:lang w:val="en-GB"/>
        </w:rPr>
        <w:t xml:space="preserve">is </w:t>
      </w:r>
      <w:r w:rsidRPr="00133FE9">
        <w:rPr>
          <w:rFonts w:ascii="Arial" w:hAnsi="Arial" w:cs="Arial"/>
          <w:lang w:val="en-GB"/>
        </w:rPr>
        <w:t xml:space="preserve">specified as follows: </w:t>
      </w:r>
    </w:p>
    <w:p w:rsidR="00131334" w:rsidRPr="00B7036D" w:rsidRDefault="004161AF" w:rsidP="00C367D5">
      <w:pPr>
        <w:numPr>
          <w:ilvl w:val="0"/>
          <w:numId w:val="19"/>
        </w:numPr>
        <w:rPr>
          <w:rFonts w:ascii="Arial" w:hAnsi="Arial" w:cs="Arial"/>
          <w:i/>
          <w:lang w:val="en-GB"/>
        </w:rPr>
      </w:pPr>
      <w:r w:rsidRPr="00133FE9">
        <w:rPr>
          <w:rFonts w:ascii="Arial" w:hAnsi="Arial" w:cs="Arial"/>
          <w:lang w:val="en-GB"/>
        </w:rPr>
        <w:t>E</w:t>
      </w:r>
      <w:r w:rsidR="00131334" w:rsidRPr="00133FE9">
        <w:rPr>
          <w:rFonts w:ascii="Arial" w:hAnsi="Arial" w:cs="Arial"/>
          <w:lang w:val="en-GB"/>
        </w:rPr>
        <w:t>xpenditures are eligible from:</w:t>
      </w:r>
      <w:r w:rsidR="00B7036D">
        <w:rPr>
          <w:rFonts w:ascii="Arial" w:hAnsi="Arial" w:cs="Arial"/>
          <w:lang w:val="en-GB"/>
        </w:rPr>
        <w:t xml:space="preserve"> </w:t>
      </w:r>
      <w:r w:rsidR="00B7036D">
        <w:rPr>
          <w:rFonts w:ascii="Arial" w:hAnsi="Arial" w:cs="Arial"/>
        </w:rPr>
        <w:t>[</w:t>
      </w:r>
      <w:r w:rsidR="00B7036D" w:rsidRPr="004E20D0">
        <w:rPr>
          <w:rFonts w:ascii="Arial" w:hAnsi="Arial" w:cs="Arial"/>
          <w:highlight w:val="yellow"/>
        </w:rPr>
        <w:t>dd/mm 20xx</w:t>
      </w:r>
      <w:r w:rsidR="00B7036D" w:rsidRPr="004E20D0">
        <w:rPr>
          <w:rFonts w:ascii="Arial" w:hAnsi="Arial" w:cs="Arial"/>
        </w:rPr>
        <w:t>]</w:t>
      </w:r>
      <w:r w:rsidR="00B7036D">
        <w:rPr>
          <w:rFonts w:ascii="Arial" w:hAnsi="Arial" w:cs="Arial"/>
        </w:rPr>
        <w:t xml:space="preserve"> </w:t>
      </w:r>
      <w:r w:rsidR="00131334" w:rsidRPr="00133FE9">
        <w:rPr>
          <w:rFonts w:ascii="Arial" w:hAnsi="Arial" w:cs="Arial"/>
          <w:lang w:val="en-GB"/>
        </w:rPr>
        <w:t xml:space="preserve"> </w:t>
      </w:r>
      <w:r w:rsidR="00B7036D" w:rsidRPr="00B7036D">
        <w:rPr>
          <w:rFonts w:ascii="Arial" w:hAnsi="Arial" w:cs="Arial"/>
          <w:i/>
          <w:lang w:val="en-GB"/>
        </w:rPr>
        <w:t>(</w:t>
      </w:r>
      <w:r w:rsidR="00131334" w:rsidRPr="00B7036D">
        <w:rPr>
          <w:rFonts w:ascii="Arial" w:hAnsi="Arial" w:cs="Arial"/>
          <w:i/>
          <w:highlight w:val="yellow"/>
          <w:lang w:val="en-GB"/>
        </w:rPr>
        <w:t xml:space="preserve">date according to the </w:t>
      </w:r>
      <w:r w:rsidR="00644202" w:rsidRPr="00B7036D">
        <w:rPr>
          <w:rFonts w:ascii="Arial" w:hAnsi="Arial" w:cs="Arial"/>
          <w:i/>
          <w:highlight w:val="yellow"/>
          <w:lang w:val="en-GB"/>
        </w:rPr>
        <w:t xml:space="preserve">Approval </w:t>
      </w:r>
      <w:r w:rsidR="00131334" w:rsidRPr="00B7036D">
        <w:rPr>
          <w:rFonts w:ascii="Arial" w:hAnsi="Arial" w:cs="Arial"/>
          <w:i/>
          <w:highlight w:val="yellow"/>
          <w:lang w:val="en-GB"/>
        </w:rPr>
        <w:t>Letter</w:t>
      </w:r>
      <w:r w:rsidR="00B7036D" w:rsidRPr="00B7036D">
        <w:rPr>
          <w:rFonts w:ascii="Arial" w:hAnsi="Arial" w:cs="Arial"/>
          <w:i/>
          <w:lang w:val="en-GB"/>
        </w:rPr>
        <w:t>)</w:t>
      </w:r>
    </w:p>
    <w:p w:rsidR="00131334" w:rsidRPr="00B7036D" w:rsidRDefault="004161AF" w:rsidP="00C367D5">
      <w:pPr>
        <w:numPr>
          <w:ilvl w:val="0"/>
          <w:numId w:val="19"/>
        </w:numPr>
        <w:rPr>
          <w:rFonts w:ascii="Arial" w:hAnsi="Arial" w:cs="Arial"/>
          <w:i/>
          <w:lang w:val="en-GB"/>
        </w:rPr>
      </w:pPr>
      <w:r w:rsidRPr="00133FE9">
        <w:rPr>
          <w:rFonts w:ascii="Arial" w:hAnsi="Arial" w:cs="Arial"/>
          <w:lang w:val="en-GB"/>
        </w:rPr>
        <w:t>E</w:t>
      </w:r>
      <w:r w:rsidR="00131334" w:rsidRPr="00133FE9">
        <w:rPr>
          <w:rFonts w:ascii="Arial" w:hAnsi="Arial" w:cs="Arial"/>
          <w:lang w:val="en-GB"/>
        </w:rPr>
        <w:t>xpenditures are eligible to:</w:t>
      </w:r>
      <w:r w:rsidR="00B7036D">
        <w:rPr>
          <w:rFonts w:ascii="Arial" w:hAnsi="Arial" w:cs="Arial"/>
          <w:lang w:val="en-GB"/>
        </w:rPr>
        <w:t xml:space="preserve"> </w:t>
      </w:r>
      <w:r w:rsidR="00B7036D">
        <w:rPr>
          <w:rFonts w:ascii="Arial" w:hAnsi="Arial" w:cs="Arial"/>
        </w:rPr>
        <w:t>[</w:t>
      </w:r>
      <w:r w:rsidR="00B7036D" w:rsidRPr="004E20D0">
        <w:rPr>
          <w:rFonts w:ascii="Arial" w:hAnsi="Arial" w:cs="Arial"/>
          <w:highlight w:val="yellow"/>
        </w:rPr>
        <w:t>dd/mm 20xx</w:t>
      </w:r>
      <w:r w:rsidR="00B7036D" w:rsidRPr="004E20D0">
        <w:rPr>
          <w:rFonts w:ascii="Arial" w:hAnsi="Arial" w:cs="Arial"/>
        </w:rPr>
        <w:t>]</w:t>
      </w:r>
      <w:r w:rsidR="00B7036D">
        <w:rPr>
          <w:rFonts w:ascii="Arial" w:hAnsi="Arial" w:cs="Arial"/>
        </w:rPr>
        <w:t xml:space="preserve">  </w:t>
      </w:r>
      <w:r w:rsidR="00B7036D" w:rsidRPr="00B7036D">
        <w:rPr>
          <w:rFonts w:ascii="Arial" w:hAnsi="Arial" w:cs="Arial"/>
          <w:i/>
        </w:rPr>
        <w:t>(</w:t>
      </w:r>
      <w:r w:rsidR="00131334" w:rsidRPr="00B7036D">
        <w:rPr>
          <w:rFonts w:ascii="Arial" w:hAnsi="Arial" w:cs="Arial"/>
          <w:i/>
          <w:highlight w:val="yellow"/>
          <w:lang w:val="en-GB"/>
        </w:rPr>
        <w:t xml:space="preserve">date according to the </w:t>
      </w:r>
      <w:r w:rsidRPr="00B7036D">
        <w:rPr>
          <w:rFonts w:ascii="Arial" w:hAnsi="Arial" w:cs="Arial"/>
          <w:i/>
          <w:highlight w:val="yellow"/>
          <w:lang w:val="en-GB"/>
        </w:rPr>
        <w:t>Approval Letter</w:t>
      </w:r>
      <w:r w:rsidR="00B7036D" w:rsidRPr="00B7036D">
        <w:rPr>
          <w:rFonts w:ascii="Arial" w:hAnsi="Arial" w:cs="Arial"/>
          <w:i/>
          <w:lang w:val="en-GB"/>
        </w:rPr>
        <w:t>)</w:t>
      </w:r>
    </w:p>
    <w:p w:rsidR="00131334" w:rsidRPr="00133FE9" w:rsidRDefault="00131334" w:rsidP="00314C14">
      <w:pPr>
        <w:pStyle w:val="Zkladntext21"/>
        <w:keepNext/>
        <w:rPr>
          <w:rFonts w:ascii="Arial" w:hAnsi="Arial" w:cs="Arial"/>
          <w:b/>
          <w:lang w:val="en-GB"/>
        </w:rPr>
      </w:pPr>
    </w:p>
    <w:p w:rsidR="00C367D5" w:rsidRPr="00A0111B" w:rsidRDefault="00131334" w:rsidP="00C367D5">
      <w:pPr>
        <w:suppressAutoHyphens w:val="0"/>
        <w:ind w:left="360" w:hanging="360"/>
        <w:jc w:val="center"/>
        <w:textAlignment w:val="top"/>
        <w:rPr>
          <w:rFonts w:ascii="Arial" w:hAnsi="Arial" w:cs="Arial"/>
          <w:b/>
          <w:lang w:val="en-GB" w:eastAsia="cs-CZ"/>
        </w:rPr>
      </w:pPr>
      <w:r w:rsidRPr="00A0111B">
        <w:rPr>
          <w:rFonts w:ascii="Arial" w:hAnsi="Arial" w:cs="Arial"/>
          <w:b/>
          <w:lang w:val="en-GB" w:eastAsia="cs-CZ"/>
        </w:rPr>
        <w:t>Article 3</w:t>
      </w:r>
    </w:p>
    <w:p w:rsidR="00C367D5" w:rsidRPr="00A0111B" w:rsidRDefault="00C367D5" w:rsidP="00C367D5">
      <w:pPr>
        <w:suppressAutoHyphens w:val="0"/>
        <w:ind w:left="360" w:hanging="360"/>
        <w:jc w:val="center"/>
        <w:textAlignment w:val="top"/>
        <w:rPr>
          <w:rFonts w:ascii="Arial" w:hAnsi="Arial" w:cs="Arial"/>
          <w:lang w:val="en-GB" w:eastAsia="cs-CZ"/>
        </w:rPr>
      </w:pPr>
    </w:p>
    <w:p w:rsidR="00C367D5" w:rsidRPr="00A0111B" w:rsidRDefault="00131334" w:rsidP="00C367D5">
      <w:pPr>
        <w:tabs>
          <w:tab w:val="left" w:pos="426"/>
        </w:tabs>
        <w:suppressAutoHyphens w:val="0"/>
        <w:jc w:val="center"/>
        <w:textAlignment w:val="top"/>
        <w:rPr>
          <w:rFonts w:ascii="Arial" w:hAnsi="Arial" w:cs="Arial"/>
          <w:b/>
          <w:lang w:val="en-GB"/>
        </w:rPr>
      </w:pPr>
      <w:r w:rsidRPr="00A0111B">
        <w:rPr>
          <w:rFonts w:ascii="Arial" w:hAnsi="Arial" w:cs="Arial"/>
          <w:b/>
          <w:lang w:val="en-GB"/>
        </w:rPr>
        <w:t>The legal framework for the provision of funds</w:t>
      </w:r>
    </w:p>
    <w:p w:rsidR="00DF5B03" w:rsidRPr="00A0111B" w:rsidRDefault="00DF5B03" w:rsidP="00C367D5">
      <w:pPr>
        <w:tabs>
          <w:tab w:val="left" w:pos="426"/>
        </w:tabs>
        <w:suppressAutoHyphens w:val="0"/>
        <w:jc w:val="center"/>
        <w:textAlignment w:val="top"/>
        <w:rPr>
          <w:rFonts w:ascii="Arial" w:hAnsi="Arial" w:cs="Arial"/>
          <w:b/>
          <w:lang w:val="en-GB"/>
        </w:rPr>
      </w:pPr>
    </w:p>
    <w:p w:rsidR="00131334" w:rsidRPr="00133FE9" w:rsidRDefault="004F7C02" w:rsidP="00DF5B03">
      <w:pPr>
        <w:tabs>
          <w:tab w:val="left" w:pos="426"/>
        </w:tabs>
        <w:suppressAutoHyphens w:val="0"/>
        <w:ind w:left="426" w:hanging="426"/>
        <w:jc w:val="both"/>
        <w:textAlignment w:val="top"/>
        <w:rPr>
          <w:rFonts w:ascii="Arial" w:hAnsi="Arial" w:cs="Arial"/>
          <w:b/>
          <w:lang w:val="en-GB"/>
        </w:rPr>
      </w:pPr>
      <w:r w:rsidRPr="00A0111B">
        <w:rPr>
          <w:rFonts w:ascii="Arial" w:hAnsi="Arial" w:cs="Arial"/>
          <w:lang w:val="en-GB"/>
        </w:rPr>
        <w:t>1. </w:t>
      </w:r>
      <w:r w:rsidRPr="00A0111B">
        <w:rPr>
          <w:rFonts w:ascii="Arial" w:hAnsi="Arial" w:cs="Arial"/>
          <w:lang w:val="en-GB"/>
        </w:rPr>
        <w:tab/>
      </w:r>
      <w:r w:rsidR="00131334" w:rsidRPr="00133FE9">
        <w:rPr>
          <w:rFonts w:ascii="Arial" w:hAnsi="Arial" w:cs="Arial"/>
          <w:lang w:val="en-GB"/>
        </w:rPr>
        <w:t>The funds are provided under the Memorand</w:t>
      </w:r>
      <w:r w:rsidR="004161AF" w:rsidRPr="00133FE9">
        <w:rPr>
          <w:rFonts w:ascii="Arial" w:hAnsi="Arial" w:cs="Arial"/>
          <w:lang w:val="en-GB"/>
        </w:rPr>
        <w:t>a</w:t>
      </w:r>
      <w:r w:rsidR="00131334" w:rsidRPr="00133FE9">
        <w:rPr>
          <w:rFonts w:ascii="Arial" w:hAnsi="Arial" w:cs="Arial"/>
          <w:lang w:val="en-GB"/>
        </w:rPr>
        <w:t xml:space="preserve"> of Underst</w:t>
      </w:r>
      <w:r w:rsidRPr="00133FE9">
        <w:rPr>
          <w:rFonts w:ascii="Arial" w:hAnsi="Arial" w:cs="Arial"/>
          <w:lang w:val="en-GB"/>
        </w:rPr>
        <w:t xml:space="preserve">anding on the implementation of </w:t>
      </w:r>
      <w:r w:rsidR="00131334" w:rsidRPr="00133FE9">
        <w:rPr>
          <w:rFonts w:ascii="Arial" w:hAnsi="Arial" w:cs="Arial"/>
          <w:lang w:val="en-GB"/>
        </w:rPr>
        <w:t>the EEA and the Norwegian Financial Mechanism 20</w:t>
      </w:r>
      <w:r w:rsidR="00BF5424" w:rsidRPr="00133FE9">
        <w:rPr>
          <w:rFonts w:ascii="Arial" w:hAnsi="Arial" w:cs="Arial"/>
          <w:lang w:val="en-GB"/>
        </w:rPr>
        <w:t>14</w:t>
      </w:r>
      <w:r w:rsidR="00131334" w:rsidRPr="00133FE9">
        <w:rPr>
          <w:rFonts w:ascii="Arial" w:hAnsi="Arial" w:cs="Arial"/>
          <w:lang w:val="en-GB"/>
        </w:rPr>
        <w:t xml:space="preserve"> - 20</w:t>
      </w:r>
      <w:r w:rsidR="00BF5424" w:rsidRPr="00133FE9">
        <w:rPr>
          <w:rFonts w:ascii="Arial" w:hAnsi="Arial" w:cs="Arial"/>
          <w:lang w:val="en-GB"/>
        </w:rPr>
        <w:t>21</w:t>
      </w:r>
      <w:r w:rsidR="00131334" w:rsidRPr="00133FE9">
        <w:rPr>
          <w:rFonts w:ascii="Arial" w:hAnsi="Arial" w:cs="Arial"/>
          <w:lang w:val="en-GB"/>
        </w:rPr>
        <w:t xml:space="preserve"> agreed on </w:t>
      </w:r>
      <w:r w:rsidR="00BF5424" w:rsidRPr="00133FE9">
        <w:rPr>
          <w:rFonts w:ascii="Arial" w:hAnsi="Arial" w:cs="Arial"/>
          <w:lang w:val="en-GB"/>
        </w:rPr>
        <w:t>4</w:t>
      </w:r>
      <w:r w:rsidR="00131334" w:rsidRPr="00133FE9">
        <w:rPr>
          <w:rFonts w:ascii="Arial" w:hAnsi="Arial" w:cs="Arial"/>
          <w:lang w:val="en-GB"/>
        </w:rPr>
        <w:t xml:space="preserve"> </w:t>
      </w:r>
      <w:r w:rsidR="00BF5424" w:rsidRPr="00133FE9">
        <w:rPr>
          <w:rFonts w:ascii="Arial" w:hAnsi="Arial" w:cs="Arial"/>
          <w:lang w:val="en-GB"/>
        </w:rPr>
        <w:t>September</w:t>
      </w:r>
      <w:r w:rsidR="00131334" w:rsidRPr="00133FE9">
        <w:rPr>
          <w:rFonts w:ascii="Arial" w:hAnsi="Arial" w:cs="Arial"/>
          <w:lang w:val="en-GB"/>
        </w:rPr>
        <w:t xml:space="preserve"> 201</w:t>
      </w:r>
      <w:r w:rsidR="00BF5424" w:rsidRPr="00133FE9">
        <w:rPr>
          <w:rFonts w:ascii="Arial" w:hAnsi="Arial" w:cs="Arial"/>
          <w:lang w:val="en-GB"/>
        </w:rPr>
        <w:t>7</w:t>
      </w:r>
      <w:r w:rsidR="00131334" w:rsidRPr="00133FE9">
        <w:rPr>
          <w:rFonts w:ascii="Arial" w:hAnsi="Arial" w:cs="Arial"/>
          <w:lang w:val="en-GB"/>
        </w:rPr>
        <w:t xml:space="preserve"> between the Czech Republic, </w:t>
      </w:r>
      <w:r w:rsidR="00336CA5" w:rsidRPr="00133FE9">
        <w:rPr>
          <w:rFonts w:ascii="Arial" w:hAnsi="Arial" w:cs="Arial"/>
          <w:lang w:val="en-GB" w:eastAsia="cs-CZ"/>
        </w:rPr>
        <w:t xml:space="preserve">Iceland, the Principality of Liechtenstein and </w:t>
      </w:r>
      <w:r w:rsidR="00131334" w:rsidRPr="00133FE9">
        <w:rPr>
          <w:rFonts w:ascii="Arial" w:hAnsi="Arial" w:cs="Arial"/>
          <w:lang w:val="en-GB"/>
        </w:rPr>
        <w:t xml:space="preserve">the Kingdom of Norway  and under the </w:t>
      </w:r>
      <w:r w:rsidR="00030241" w:rsidRPr="00133FE9">
        <w:rPr>
          <w:rFonts w:ascii="Arial" w:hAnsi="Arial" w:cs="Arial"/>
          <w:lang w:val="en-GB"/>
        </w:rPr>
        <w:t xml:space="preserve">Bilateral Fund </w:t>
      </w:r>
      <w:r w:rsidR="00131334" w:rsidRPr="00133FE9">
        <w:rPr>
          <w:rFonts w:ascii="Arial" w:hAnsi="Arial" w:cs="Arial"/>
          <w:lang w:val="en-GB"/>
        </w:rPr>
        <w:t xml:space="preserve">Agreement of </w:t>
      </w:r>
      <w:r w:rsidR="00D53493" w:rsidRPr="00133FE9">
        <w:rPr>
          <w:rFonts w:ascii="Arial" w:hAnsi="Arial" w:cs="Arial"/>
          <w:lang w:val="en-GB"/>
        </w:rPr>
        <w:t>12 July</w:t>
      </w:r>
      <w:r w:rsidR="00131334" w:rsidRPr="00133FE9">
        <w:rPr>
          <w:rFonts w:ascii="Arial" w:hAnsi="Arial" w:cs="Arial"/>
          <w:lang w:val="en-GB"/>
        </w:rPr>
        <w:t xml:space="preserve"> </w:t>
      </w:r>
      <w:r w:rsidR="00111B04" w:rsidRPr="00133FE9">
        <w:rPr>
          <w:rFonts w:ascii="Arial" w:hAnsi="Arial" w:cs="Arial"/>
          <w:lang w:val="en-GB"/>
        </w:rPr>
        <w:t xml:space="preserve">2018 </w:t>
      </w:r>
      <w:r w:rsidR="00131334" w:rsidRPr="00133FE9">
        <w:rPr>
          <w:rFonts w:ascii="Arial" w:hAnsi="Arial" w:cs="Arial"/>
          <w:lang w:val="en-GB"/>
        </w:rPr>
        <w:t xml:space="preserve">between the Financial Mechanism Committee </w:t>
      </w:r>
      <w:r w:rsidR="00131334" w:rsidRPr="00133FE9">
        <w:rPr>
          <w:rFonts w:ascii="Arial" w:hAnsi="Arial" w:cs="Arial"/>
          <w:lang w:val="en-GB"/>
        </w:rPr>
        <w:lastRenderedPageBreak/>
        <w:t xml:space="preserve">(FMC), the Ministry of Foreign Affairs of Norway (MFAN) and the National Focal Point (Ministry of Finance), in accordance with § </w:t>
      </w:r>
      <w:r w:rsidR="00DC297C" w:rsidRPr="00133FE9">
        <w:rPr>
          <w:rFonts w:ascii="Arial" w:hAnsi="Arial" w:cs="Arial"/>
          <w:lang w:val="en-GB"/>
        </w:rPr>
        <w:t>159</w:t>
      </w:r>
      <w:r w:rsidR="00131334" w:rsidRPr="00133FE9">
        <w:rPr>
          <w:rFonts w:ascii="Arial" w:hAnsi="Arial" w:cs="Arial"/>
          <w:lang w:val="en-GB"/>
        </w:rPr>
        <w:t xml:space="preserve"> of Law No. </w:t>
      </w:r>
      <w:r w:rsidR="00DC297C" w:rsidRPr="00133FE9">
        <w:rPr>
          <w:rFonts w:ascii="Arial" w:hAnsi="Arial" w:cs="Arial"/>
          <w:lang w:val="en-GB"/>
        </w:rPr>
        <w:t>500</w:t>
      </w:r>
      <w:r w:rsidR="00131334" w:rsidRPr="00133FE9">
        <w:rPr>
          <w:rFonts w:ascii="Arial" w:hAnsi="Arial" w:cs="Arial"/>
          <w:lang w:val="en-GB"/>
        </w:rPr>
        <w:t>/200</w:t>
      </w:r>
      <w:r w:rsidR="00DC297C" w:rsidRPr="00133FE9">
        <w:rPr>
          <w:rFonts w:ascii="Arial" w:hAnsi="Arial" w:cs="Arial"/>
          <w:lang w:val="en-GB"/>
        </w:rPr>
        <w:t>4</w:t>
      </w:r>
      <w:r w:rsidR="00131334" w:rsidRPr="00133FE9">
        <w:rPr>
          <w:rFonts w:ascii="Arial" w:hAnsi="Arial" w:cs="Arial"/>
          <w:lang w:val="en-GB"/>
        </w:rPr>
        <w:t xml:space="preserve"> Coll., </w:t>
      </w:r>
      <w:r w:rsidR="0034357F" w:rsidRPr="00133FE9">
        <w:rPr>
          <w:rFonts w:ascii="Arial" w:hAnsi="Arial" w:cs="Arial"/>
          <w:lang w:val="en-GB"/>
        </w:rPr>
        <w:t>Code of administrative procedure</w:t>
      </w:r>
      <w:r w:rsidR="00131334" w:rsidRPr="00133FE9">
        <w:rPr>
          <w:rFonts w:ascii="Arial" w:hAnsi="Arial" w:cs="Arial"/>
          <w:lang w:val="en-GB"/>
        </w:rPr>
        <w:t>, as amended.</w:t>
      </w:r>
    </w:p>
    <w:p w:rsidR="00BE1208" w:rsidRPr="00133FE9" w:rsidRDefault="00BE1208" w:rsidP="00BE1208">
      <w:pPr>
        <w:tabs>
          <w:tab w:val="left" w:pos="426"/>
        </w:tabs>
        <w:suppressAutoHyphens w:val="0"/>
        <w:ind w:left="720"/>
        <w:jc w:val="both"/>
        <w:textAlignment w:val="top"/>
        <w:rPr>
          <w:rFonts w:ascii="Arial" w:hAnsi="Arial" w:cs="Arial"/>
          <w:lang w:val="en-GB" w:eastAsia="cs-CZ"/>
        </w:rPr>
      </w:pPr>
    </w:p>
    <w:p w:rsidR="00BE1208" w:rsidRPr="00133FE9" w:rsidRDefault="00BE1208" w:rsidP="00DF5B03">
      <w:pPr>
        <w:numPr>
          <w:ilvl w:val="0"/>
          <w:numId w:val="7"/>
        </w:numPr>
        <w:tabs>
          <w:tab w:val="clear" w:pos="720"/>
          <w:tab w:val="num" w:pos="426"/>
        </w:tabs>
        <w:suppressAutoHyphens w:val="0"/>
        <w:ind w:left="426" w:hanging="426"/>
        <w:jc w:val="both"/>
        <w:textAlignment w:val="top"/>
        <w:rPr>
          <w:rFonts w:ascii="Arial" w:hAnsi="Arial" w:cs="Arial"/>
          <w:lang w:val="en-GB" w:eastAsia="cs-CZ"/>
        </w:rPr>
      </w:pPr>
      <w:r w:rsidRPr="00133FE9">
        <w:rPr>
          <w:rFonts w:ascii="Arial" w:hAnsi="Arial" w:cs="Arial"/>
          <w:lang w:val="en-GB"/>
        </w:rPr>
        <w:t>The Final Beneficiary is obliged to implement the initiative in accordance with the national legislation in force</w:t>
      </w:r>
      <w:r w:rsidR="007A1557" w:rsidRPr="00133FE9">
        <w:rPr>
          <w:rFonts w:ascii="Arial" w:hAnsi="Arial" w:cs="Arial"/>
          <w:lang w:val="en-GB"/>
        </w:rPr>
        <w:t xml:space="preserve">, </w:t>
      </w:r>
      <w:r w:rsidR="002F30E2" w:rsidRPr="00133FE9">
        <w:rPr>
          <w:rFonts w:ascii="Arial" w:hAnsi="Arial" w:cs="Arial"/>
          <w:lang w:val="en-GB"/>
        </w:rPr>
        <w:t xml:space="preserve">the Regulations on the implementation of the EEA and the Norwegian Financial Mechanisms 2014 - 2021 and </w:t>
      </w:r>
      <w:r w:rsidR="0011146D" w:rsidRPr="00133FE9">
        <w:rPr>
          <w:rFonts w:ascii="Arial" w:hAnsi="Arial" w:cs="Arial"/>
          <w:lang w:val="en-GB"/>
        </w:rPr>
        <w:t>with</w:t>
      </w:r>
      <w:r w:rsidR="002F30E2" w:rsidRPr="00133FE9">
        <w:rPr>
          <w:rFonts w:ascii="Arial" w:hAnsi="Arial" w:cs="Arial"/>
          <w:lang w:val="en-GB"/>
        </w:rPr>
        <w:t xml:space="preserve"> </w:t>
      </w:r>
      <w:r w:rsidR="007A1557" w:rsidRPr="00133FE9">
        <w:rPr>
          <w:rFonts w:ascii="Arial" w:hAnsi="Arial" w:cs="Arial"/>
          <w:lang w:val="en-GB"/>
        </w:rPr>
        <w:t>the obligations and conditions set in this Contract</w:t>
      </w:r>
      <w:r w:rsidRPr="00133FE9">
        <w:rPr>
          <w:rFonts w:ascii="Arial" w:hAnsi="Arial" w:cs="Arial"/>
          <w:lang w:val="en-GB"/>
        </w:rPr>
        <w:t>.</w:t>
      </w:r>
    </w:p>
    <w:p w:rsidR="00BF5424" w:rsidRPr="00133FE9" w:rsidRDefault="00BF5424" w:rsidP="004F7C02">
      <w:pPr>
        <w:tabs>
          <w:tab w:val="left" w:pos="426"/>
        </w:tabs>
        <w:suppressAutoHyphens w:val="0"/>
        <w:ind w:left="426" w:hanging="426"/>
        <w:jc w:val="both"/>
        <w:textAlignment w:val="top"/>
        <w:rPr>
          <w:rFonts w:ascii="Arial" w:hAnsi="Arial" w:cs="Arial"/>
          <w:sz w:val="20"/>
          <w:szCs w:val="20"/>
          <w:lang w:val="en-GB" w:eastAsia="cs-CZ"/>
        </w:rPr>
      </w:pPr>
    </w:p>
    <w:p w:rsidR="00C544E0" w:rsidRPr="00133FE9" w:rsidRDefault="00BA1200" w:rsidP="00DF5B03">
      <w:pPr>
        <w:pStyle w:val="slovanseznam"/>
        <w:numPr>
          <w:ilvl w:val="0"/>
          <w:numId w:val="0"/>
        </w:numPr>
        <w:ind w:left="426" w:hanging="426"/>
        <w:rPr>
          <w:rFonts w:ascii="Arial" w:hAnsi="Arial" w:cs="Arial"/>
          <w:lang w:val="en-GB"/>
        </w:rPr>
      </w:pPr>
      <w:r w:rsidRPr="00133FE9">
        <w:rPr>
          <w:rFonts w:ascii="Arial" w:hAnsi="Arial" w:cs="Arial"/>
          <w:lang w:val="en-GB"/>
        </w:rPr>
        <w:t>3.</w:t>
      </w:r>
      <w:r w:rsidRPr="00133FE9">
        <w:rPr>
          <w:rFonts w:ascii="Arial" w:hAnsi="Arial" w:cs="Arial"/>
          <w:b/>
          <w:lang w:val="en-GB"/>
        </w:rPr>
        <w:t xml:space="preserve"> </w:t>
      </w:r>
      <w:r w:rsidRPr="00133FE9">
        <w:rPr>
          <w:rFonts w:ascii="Arial" w:hAnsi="Arial" w:cs="Arial"/>
          <w:b/>
          <w:lang w:val="en-GB"/>
        </w:rPr>
        <w:tab/>
      </w:r>
      <w:r w:rsidRPr="00133FE9">
        <w:rPr>
          <w:rFonts w:ascii="Arial" w:hAnsi="Arial" w:cs="Arial"/>
          <w:lang w:val="en-GB"/>
        </w:rPr>
        <w:t xml:space="preserve">The </w:t>
      </w:r>
      <w:r w:rsidR="00436731" w:rsidRPr="00133FE9">
        <w:rPr>
          <w:rFonts w:ascii="Arial" w:hAnsi="Arial" w:cs="Arial"/>
          <w:lang w:val="en-GB"/>
        </w:rPr>
        <w:t>Final</w:t>
      </w:r>
      <w:r w:rsidRPr="00133FE9">
        <w:rPr>
          <w:rFonts w:ascii="Arial" w:hAnsi="Arial" w:cs="Arial"/>
          <w:lang w:val="en-GB"/>
        </w:rPr>
        <w:t xml:space="preserve"> Beneficiary is obliged to implement the ini</w:t>
      </w:r>
      <w:r w:rsidR="00C544E0" w:rsidRPr="00133FE9">
        <w:rPr>
          <w:rFonts w:ascii="Arial" w:hAnsi="Arial" w:cs="Arial"/>
          <w:lang w:val="en-GB"/>
        </w:rPr>
        <w:t>tiative in accordance with Guidelines for Applicants and Final Beneficiaries from the Bilateral Fund within the framework of the EEA and Norway Grants 2014-2021</w:t>
      </w:r>
      <w:r w:rsidR="00ED3151" w:rsidRPr="00133FE9">
        <w:rPr>
          <w:rFonts w:ascii="Arial" w:hAnsi="Arial" w:cs="Arial"/>
          <w:lang w:val="en-GB"/>
        </w:rPr>
        <w:t xml:space="preserve"> </w:t>
      </w:r>
      <w:r w:rsidR="00C544E0" w:rsidRPr="00133FE9">
        <w:rPr>
          <w:rFonts w:ascii="Arial" w:hAnsi="Arial" w:cs="Arial"/>
          <w:lang w:val="en-GB"/>
        </w:rPr>
        <w:t xml:space="preserve">(hereinafter referred to as “Guidelines for the Bilateral Fund”). </w:t>
      </w:r>
    </w:p>
    <w:p w:rsidR="00131334" w:rsidRPr="00A0111B" w:rsidRDefault="00131334" w:rsidP="00350DF7">
      <w:pPr>
        <w:rPr>
          <w:rFonts w:ascii="Arial" w:hAnsi="Arial" w:cs="Arial"/>
          <w:b/>
          <w:lang w:val="en-GB"/>
        </w:rPr>
      </w:pPr>
    </w:p>
    <w:p w:rsidR="00131334" w:rsidRPr="00A0111B" w:rsidRDefault="00131334" w:rsidP="00314C14">
      <w:pPr>
        <w:suppressAutoHyphens w:val="0"/>
        <w:ind w:left="360" w:hanging="360"/>
        <w:jc w:val="center"/>
        <w:textAlignment w:val="top"/>
        <w:rPr>
          <w:rFonts w:ascii="Arial" w:hAnsi="Arial" w:cs="Arial"/>
          <w:b/>
          <w:lang w:val="en-GB" w:eastAsia="cs-CZ"/>
        </w:rPr>
      </w:pPr>
      <w:r w:rsidRPr="00A0111B">
        <w:rPr>
          <w:rFonts w:ascii="Arial" w:hAnsi="Arial" w:cs="Arial"/>
          <w:b/>
          <w:lang w:val="en-GB" w:eastAsia="cs-CZ"/>
        </w:rPr>
        <w:t>Article 4</w:t>
      </w:r>
    </w:p>
    <w:p w:rsidR="00131334" w:rsidRPr="00A0111B" w:rsidRDefault="00131334" w:rsidP="004F7C02">
      <w:pPr>
        <w:suppressAutoHyphens w:val="0"/>
        <w:ind w:left="360" w:hanging="360"/>
        <w:jc w:val="center"/>
        <w:textAlignment w:val="top"/>
        <w:rPr>
          <w:rFonts w:ascii="Arial" w:hAnsi="Arial" w:cs="Arial"/>
          <w:lang w:val="en-GB" w:eastAsia="cs-CZ"/>
        </w:rPr>
      </w:pPr>
    </w:p>
    <w:p w:rsidR="00131334" w:rsidRPr="00A0111B" w:rsidRDefault="00131334" w:rsidP="00314C14">
      <w:pPr>
        <w:suppressAutoHyphens w:val="0"/>
        <w:ind w:left="480"/>
        <w:jc w:val="center"/>
        <w:textAlignment w:val="top"/>
        <w:rPr>
          <w:rFonts w:ascii="Arial" w:hAnsi="Arial" w:cs="Arial"/>
          <w:b/>
          <w:lang w:val="en-GB" w:eastAsia="cs-CZ"/>
        </w:rPr>
      </w:pPr>
      <w:r w:rsidRPr="00A0111B">
        <w:rPr>
          <w:rFonts w:ascii="Arial" w:hAnsi="Arial" w:cs="Arial"/>
          <w:b/>
          <w:lang w:val="en-GB" w:eastAsia="cs-CZ"/>
        </w:rPr>
        <w:t xml:space="preserve">The rights and obligations of </w:t>
      </w:r>
      <w:r w:rsidR="0034357F" w:rsidRPr="00A0111B">
        <w:rPr>
          <w:rFonts w:ascii="Arial" w:hAnsi="Arial" w:cs="Arial"/>
          <w:b/>
          <w:lang w:val="en-GB" w:eastAsia="cs-CZ"/>
        </w:rPr>
        <w:t>the Final</w:t>
      </w:r>
      <w:r w:rsidR="00BA1200" w:rsidRPr="00A0111B">
        <w:rPr>
          <w:rFonts w:ascii="Arial" w:hAnsi="Arial" w:cs="Arial"/>
          <w:b/>
          <w:lang w:val="en-GB" w:eastAsia="cs-CZ"/>
        </w:rPr>
        <w:t xml:space="preserve"> B</w:t>
      </w:r>
      <w:r w:rsidRPr="00A0111B">
        <w:rPr>
          <w:rFonts w:ascii="Arial" w:hAnsi="Arial" w:cs="Arial"/>
          <w:b/>
          <w:lang w:val="en-GB" w:eastAsia="cs-CZ"/>
        </w:rPr>
        <w:t>eneficiar</w:t>
      </w:r>
      <w:r w:rsidR="00BA1200" w:rsidRPr="00A0111B">
        <w:rPr>
          <w:rFonts w:ascii="Arial" w:hAnsi="Arial" w:cs="Arial"/>
          <w:b/>
          <w:lang w:val="en-GB" w:eastAsia="cs-CZ"/>
        </w:rPr>
        <w:t>y</w:t>
      </w:r>
    </w:p>
    <w:p w:rsidR="00131334" w:rsidRPr="00A0111B" w:rsidRDefault="00131334" w:rsidP="00314C14">
      <w:pPr>
        <w:suppressAutoHyphens w:val="0"/>
        <w:ind w:left="480"/>
        <w:jc w:val="both"/>
        <w:textAlignment w:val="top"/>
        <w:rPr>
          <w:rFonts w:ascii="Arial" w:hAnsi="Arial" w:cs="Arial"/>
          <w:lang w:val="en-GB" w:eastAsia="cs-CZ"/>
        </w:rPr>
      </w:pPr>
    </w:p>
    <w:p w:rsidR="00131334" w:rsidRPr="00A0111B" w:rsidRDefault="00131334" w:rsidP="00314C14">
      <w:pPr>
        <w:numPr>
          <w:ilvl w:val="3"/>
          <w:numId w:val="9"/>
        </w:numPr>
        <w:tabs>
          <w:tab w:val="clear" w:pos="2520"/>
          <w:tab w:val="num" w:pos="360"/>
        </w:tabs>
        <w:suppressAutoHyphens w:val="0"/>
        <w:ind w:hanging="2520"/>
        <w:jc w:val="both"/>
        <w:textAlignment w:val="top"/>
        <w:rPr>
          <w:rFonts w:ascii="Arial" w:hAnsi="Arial" w:cs="Arial"/>
          <w:b/>
          <w:lang w:val="en-GB" w:eastAsia="cs-CZ"/>
        </w:rPr>
      </w:pPr>
      <w:r w:rsidRPr="00A0111B">
        <w:rPr>
          <w:rFonts w:ascii="Arial" w:hAnsi="Arial" w:cs="Arial"/>
          <w:b/>
          <w:lang w:val="en-GB" w:eastAsia="cs-CZ"/>
        </w:rPr>
        <w:t>Compliance with the purpose</w:t>
      </w:r>
      <w:r w:rsidR="007A1557" w:rsidRPr="00A0111B">
        <w:rPr>
          <w:rFonts w:ascii="Arial" w:hAnsi="Arial" w:cs="Arial"/>
          <w:b/>
          <w:lang w:val="en-GB" w:eastAsia="cs-CZ"/>
        </w:rPr>
        <w:t xml:space="preserve"> of the initiative</w:t>
      </w:r>
      <w:r w:rsidRPr="00A0111B">
        <w:rPr>
          <w:rFonts w:ascii="Arial" w:hAnsi="Arial" w:cs="Arial"/>
          <w:b/>
          <w:lang w:val="en-GB" w:eastAsia="cs-CZ"/>
        </w:rPr>
        <w:t xml:space="preserve"> and </w:t>
      </w:r>
      <w:r w:rsidR="007A1557" w:rsidRPr="00A0111B">
        <w:rPr>
          <w:rFonts w:ascii="Arial" w:hAnsi="Arial" w:cs="Arial"/>
          <w:b/>
          <w:lang w:val="en-GB" w:eastAsia="cs-CZ"/>
        </w:rPr>
        <w:t xml:space="preserve">its </w:t>
      </w:r>
      <w:r w:rsidRPr="00A0111B">
        <w:rPr>
          <w:rFonts w:ascii="Arial" w:hAnsi="Arial" w:cs="Arial"/>
          <w:b/>
          <w:lang w:val="en-GB" w:eastAsia="cs-CZ"/>
        </w:rPr>
        <w:t xml:space="preserve">implementation  </w:t>
      </w:r>
    </w:p>
    <w:p w:rsidR="00131334" w:rsidRPr="00A0111B" w:rsidRDefault="00131334" w:rsidP="00314C14">
      <w:pPr>
        <w:suppressAutoHyphens w:val="0"/>
        <w:jc w:val="both"/>
        <w:textAlignment w:val="top"/>
        <w:rPr>
          <w:rFonts w:ascii="Arial" w:hAnsi="Arial" w:cs="Arial"/>
          <w:b/>
          <w:lang w:val="en-GB" w:eastAsia="cs-CZ"/>
        </w:rPr>
      </w:pPr>
    </w:p>
    <w:p w:rsidR="0032704E" w:rsidRPr="00A0111B" w:rsidRDefault="001952A4" w:rsidP="0032704E">
      <w:pPr>
        <w:suppressAutoHyphens w:val="0"/>
        <w:ind w:left="360"/>
        <w:jc w:val="both"/>
        <w:textAlignment w:val="top"/>
        <w:rPr>
          <w:rFonts w:ascii="Arial" w:hAnsi="Arial" w:cs="Arial"/>
          <w:sz w:val="20"/>
          <w:szCs w:val="20"/>
          <w:lang w:val="en-GB" w:eastAsia="cs-CZ"/>
        </w:rPr>
      </w:pPr>
      <w:r w:rsidRPr="00A0111B">
        <w:rPr>
          <w:rFonts w:ascii="Arial" w:hAnsi="Arial" w:cs="Arial"/>
          <w:lang w:val="en-GB" w:eastAsia="cs-CZ"/>
        </w:rPr>
        <w:t xml:space="preserve">The </w:t>
      </w:r>
      <w:r w:rsidR="00436731" w:rsidRPr="00A0111B">
        <w:rPr>
          <w:rFonts w:ascii="Arial" w:hAnsi="Arial" w:cs="Arial"/>
          <w:lang w:val="en-GB" w:eastAsia="cs-CZ"/>
        </w:rPr>
        <w:t>Final</w:t>
      </w:r>
      <w:r w:rsidRPr="00A0111B">
        <w:rPr>
          <w:rFonts w:ascii="Arial" w:hAnsi="Arial" w:cs="Arial"/>
          <w:lang w:val="en-GB" w:eastAsia="cs-CZ"/>
        </w:rPr>
        <w:t xml:space="preserve"> Beneficiary </w:t>
      </w:r>
      <w:r w:rsidR="00DF5B03" w:rsidRPr="00A0111B">
        <w:rPr>
          <w:rFonts w:ascii="Arial" w:hAnsi="Arial" w:cs="Arial"/>
          <w:lang w:val="en-GB" w:eastAsia="cs-CZ"/>
        </w:rPr>
        <w:t xml:space="preserve">is </w:t>
      </w:r>
      <w:r w:rsidR="0081440D" w:rsidRPr="00A0111B">
        <w:rPr>
          <w:rFonts w:ascii="Arial" w:hAnsi="Arial" w:cs="Arial"/>
          <w:lang w:val="en-GB" w:eastAsia="cs-CZ"/>
        </w:rPr>
        <w:t xml:space="preserve">obliged </w:t>
      </w:r>
      <w:r w:rsidR="00DF5B03" w:rsidRPr="00A0111B">
        <w:rPr>
          <w:rFonts w:ascii="Arial" w:hAnsi="Arial" w:cs="Arial"/>
          <w:lang w:val="en-GB" w:eastAsia="cs-CZ"/>
        </w:rPr>
        <w:t>to fulfi</w:t>
      </w:r>
      <w:r w:rsidR="007D06CD" w:rsidRPr="00A0111B">
        <w:rPr>
          <w:rFonts w:ascii="Arial" w:hAnsi="Arial" w:cs="Arial"/>
          <w:lang w:val="en-GB" w:eastAsia="cs-CZ"/>
        </w:rPr>
        <w:t>l</w:t>
      </w:r>
      <w:r w:rsidR="00131334" w:rsidRPr="00A0111B">
        <w:rPr>
          <w:rFonts w:ascii="Arial" w:hAnsi="Arial" w:cs="Arial"/>
          <w:lang w:val="en-GB" w:eastAsia="cs-CZ"/>
        </w:rPr>
        <w:t xml:space="preserve"> the purpose of the initiative, to which </w:t>
      </w:r>
      <w:r w:rsidR="0081440D" w:rsidRPr="00A0111B">
        <w:rPr>
          <w:rFonts w:ascii="Arial" w:hAnsi="Arial" w:cs="Arial"/>
          <w:lang w:val="en-GB" w:eastAsia="cs-CZ"/>
        </w:rPr>
        <w:t xml:space="preserve">funds have been </w:t>
      </w:r>
      <w:r w:rsidR="00111B04" w:rsidRPr="00A0111B">
        <w:rPr>
          <w:rFonts w:ascii="Arial" w:hAnsi="Arial" w:cs="Arial"/>
          <w:lang w:val="en-GB" w:eastAsia="cs-CZ"/>
        </w:rPr>
        <w:t>provided from</w:t>
      </w:r>
      <w:r w:rsidR="00131334" w:rsidRPr="00A0111B">
        <w:rPr>
          <w:rFonts w:ascii="Arial" w:hAnsi="Arial" w:cs="Arial"/>
          <w:lang w:val="en-GB" w:eastAsia="cs-CZ"/>
        </w:rPr>
        <w:t xml:space="preserve"> the Fund for </w:t>
      </w:r>
      <w:r w:rsidRPr="00A0111B">
        <w:rPr>
          <w:rFonts w:ascii="Arial" w:hAnsi="Arial" w:cs="Arial"/>
          <w:lang w:val="en-GB" w:eastAsia="cs-CZ"/>
        </w:rPr>
        <w:t xml:space="preserve">Bilateral </w:t>
      </w:r>
      <w:r w:rsidR="009F2A30" w:rsidRPr="00A0111B">
        <w:rPr>
          <w:rFonts w:ascii="Arial" w:hAnsi="Arial" w:cs="Arial"/>
          <w:lang w:val="en-GB" w:eastAsia="cs-CZ"/>
        </w:rPr>
        <w:t>Relations</w:t>
      </w:r>
      <w:r w:rsidR="00131334" w:rsidRPr="00A0111B">
        <w:rPr>
          <w:rFonts w:ascii="Arial" w:hAnsi="Arial" w:cs="Arial"/>
          <w:lang w:val="en-GB" w:eastAsia="cs-CZ"/>
        </w:rPr>
        <w:t xml:space="preserve">, referred to in Article 1 of this </w:t>
      </w:r>
      <w:r w:rsidR="00B77027" w:rsidRPr="00A0111B">
        <w:rPr>
          <w:rFonts w:ascii="Arial" w:hAnsi="Arial" w:cs="Arial"/>
          <w:lang w:val="en-GB" w:eastAsia="cs-CZ"/>
        </w:rPr>
        <w:t>Contract</w:t>
      </w:r>
      <w:r w:rsidR="00131334" w:rsidRPr="00A0111B">
        <w:rPr>
          <w:rFonts w:ascii="Arial" w:hAnsi="Arial" w:cs="Arial"/>
          <w:lang w:val="en-GB" w:eastAsia="cs-CZ"/>
        </w:rPr>
        <w:t xml:space="preserve"> and to implement the initiative</w:t>
      </w:r>
      <w:r w:rsidR="009F2A30" w:rsidRPr="00A0111B">
        <w:rPr>
          <w:rFonts w:ascii="Arial" w:hAnsi="Arial" w:cs="Arial"/>
          <w:lang w:val="en-GB" w:eastAsia="cs-CZ"/>
        </w:rPr>
        <w:t xml:space="preserve"> </w:t>
      </w:r>
      <w:r w:rsidR="00131334" w:rsidRPr="00A0111B">
        <w:rPr>
          <w:rFonts w:ascii="Arial" w:hAnsi="Arial" w:cs="Arial"/>
          <w:lang w:val="en-GB" w:eastAsia="cs-CZ"/>
        </w:rPr>
        <w:t xml:space="preserve">in accordance with </w:t>
      </w:r>
      <w:r w:rsidR="00AE48EF" w:rsidRPr="00A0111B">
        <w:rPr>
          <w:rFonts w:ascii="Arial" w:hAnsi="Arial" w:cs="Arial"/>
          <w:lang w:val="en-GB" w:eastAsia="cs-CZ"/>
        </w:rPr>
        <w:t>terms</w:t>
      </w:r>
      <w:r w:rsidR="0081440D" w:rsidRPr="00A0111B">
        <w:rPr>
          <w:rFonts w:ascii="Arial" w:hAnsi="Arial" w:cs="Arial"/>
          <w:lang w:val="en-GB" w:eastAsia="cs-CZ"/>
        </w:rPr>
        <w:t xml:space="preserve"> set</w:t>
      </w:r>
      <w:r w:rsidR="00AE48EF" w:rsidRPr="00A0111B">
        <w:rPr>
          <w:rFonts w:ascii="Arial" w:hAnsi="Arial" w:cs="Arial"/>
          <w:lang w:val="en-GB" w:eastAsia="cs-CZ"/>
        </w:rPr>
        <w:t xml:space="preserve"> in </w:t>
      </w:r>
      <w:r w:rsidR="00131334" w:rsidRPr="00A0111B">
        <w:rPr>
          <w:rFonts w:ascii="Arial" w:hAnsi="Arial" w:cs="Arial"/>
          <w:lang w:val="en-GB" w:eastAsia="cs-CZ"/>
        </w:rPr>
        <w:t xml:space="preserve">Article 2 of this </w:t>
      </w:r>
      <w:r w:rsidR="00B77027" w:rsidRPr="00A0111B">
        <w:rPr>
          <w:rFonts w:ascii="Arial" w:hAnsi="Arial" w:cs="Arial"/>
          <w:lang w:val="en-GB" w:eastAsia="cs-CZ"/>
        </w:rPr>
        <w:t>Contract</w:t>
      </w:r>
      <w:r w:rsidR="00131334" w:rsidRPr="00A0111B">
        <w:rPr>
          <w:rFonts w:ascii="Arial" w:hAnsi="Arial" w:cs="Arial"/>
          <w:lang w:val="en-GB" w:eastAsia="cs-CZ"/>
        </w:rPr>
        <w:t xml:space="preserve">. </w:t>
      </w:r>
    </w:p>
    <w:p w:rsidR="00131334" w:rsidRPr="00A0111B" w:rsidRDefault="00131334" w:rsidP="0032704E">
      <w:pPr>
        <w:suppressAutoHyphens w:val="0"/>
        <w:ind w:left="360"/>
        <w:jc w:val="both"/>
        <w:textAlignment w:val="top"/>
        <w:rPr>
          <w:rFonts w:ascii="Arial" w:hAnsi="Arial" w:cs="Arial"/>
          <w:sz w:val="20"/>
          <w:szCs w:val="20"/>
          <w:lang w:val="en-GB" w:eastAsia="cs-CZ"/>
        </w:rPr>
      </w:pPr>
      <w:r w:rsidRPr="00A0111B">
        <w:rPr>
          <w:rFonts w:ascii="Arial" w:hAnsi="Arial" w:cs="Arial"/>
          <w:b/>
          <w:lang w:val="en-GB"/>
        </w:rPr>
        <w:t xml:space="preserve"> </w:t>
      </w:r>
    </w:p>
    <w:p w:rsidR="00131334" w:rsidRPr="00A0111B" w:rsidRDefault="00131334" w:rsidP="00314C14">
      <w:pPr>
        <w:numPr>
          <w:ilvl w:val="3"/>
          <w:numId w:val="9"/>
        </w:numPr>
        <w:tabs>
          <w:tab w:val="clear" w:pos="2520"/>
          <w:tab w:val="num" w:pos="360"/>
        </w:tabs>
        <w:suppressAutoHyphens w:val="0"/>
        <w:ind w:hanging="2520"/>
        <w:jc w:val="both"/>
        <w:textAlignment w:val="top"/>
        <w:rPr>
          <w:rFonts w:ascii="Arial" w:hAnsi="Arial" w:cs="Arial"/>
          <w:b/>
          <w:lang w:val="en-GB" w:eastAsia="cs-CZ"/>
        </w:rPr>
      </w:pPr>
      <w:r w:rsidRPr="00A0111B">
        <w:rPr>
          <w:rFonts w:ascii="Arial" w:hAnsi="Arial" w:cs="Arial"/>
          <w:b/>
          <w:lang w:val="en-GB" w:eastAsia="cs-CZ"/>
        </w:rPr>
        <w:t xml:space="preserve">Eligible </w:t>
      </w:r>
      <w:r w:rsidR="0031211D" w:rsidRPr="00A0111B">
        <w:rPr>
          <w:rFonts w:ascii="Arial" w:hAnsi="Arial" w:cs="Arial"/>
          <w:b/>
          <w:lang w:val="en-GB" w:eastAsia="cs-CZ"/>
        </w:rPr>
        <w:t>expenditures</w:t>
      </w:r>
    </w:p>
    <w:p w:rsidR="00131334" w:rsidRPr="00A0111B" w:rsidRDefault="00131334" w:rsidP="00314C14">
      <w:pPr>
        <w:suppressAutoHyphens w:val="0"/>
        <w:ind w:left="2160"/>
        <w:jc w:val="both"/>
        <w:textAlignment w:val="top"/>
        <w:rPr>
          <w:rFonts w:ascii="Arial" w:hAnsi="Arial" w:cs="Arial"/>
          <w:lang w:val="en-GB" w:eastAsia="cs-CZ"/>
        </w:rPr>
      </w:pPr>
    </w:p>
    <w:p w:rsidR="00131334" w:rsidRPr="00A0111B" w:rsidRDefault="00131334" w:rsidP="0032704E">
      <w:pPr>
        <w:suppressAutoHyphens w:val="0"/>
        <w:ind w:left="360"/>
        <w:jc w:val="both"/>
        <w:textAlignment w:val="top"/>
        <w:rPr>
          <w:rFonts w:ascii="Arial" w:hAnsi="Arial" w:cs="Arial"/>
          <w:lang w:val="en-GB" w:eastAsia="cs-CZ"/>
        </w:rPr>
      </w:pPr>
      <w:r w:rsidRPr="00A0111B">
        <w:rPr>
          <w:rFonts w:ascii="Arial" w:hAnsi="Arial" w:cs="Arial"/>
          <w:lang w:val="en-GB" w:eastAsia="cs-CZ"/>
        </w:rPr>
        <w:t xml:space="preserve">The </w:t>
      </w:r>
      <w:r w:rsidR="00436731" w:rsidRPr="00A0111B">
        <w:rPr>
          <w:rFonts w:ascii="Arial" w:hAnsi="Arial" w:cs="Arial"/>
          <w:lang w:val="en-GB" w:eastAsia="cs-CZ"/>
        </w:rPr>
        <w:t>Final</w:t>
      </w:r>
      <w:r w:rsidRPr="00A0111B">
        <w:rPr>
          <w:rFonts w:ascii="Arial" w:hAnsi="Arial" w:cs="Arial"/>
          <w:lang w:val="en-GB" w:eastAsia="cs-CZ"/>
        </w:rPr>
        <w:t xml:space="preserve"> Beneficiary is entitled to request a maximum reimbursement </w:t>
      </w:r>
      <w:r w:rsidR="0081440D" w:rsidRPr="00A0111B">
        <w:rPr>
          <w:rFonts w:ascii="Arial" w:hAnsi="Arial" w:cs="Arial"/>
          <w:lang w:val="en-GB" w:eastAsia="cs-CZ"/>
        </w:rPr>
        <w:t xml:space="preserve">of </w:t>
      </w:r>
      <w:r w:rsidR="009F2A30" w:rsidRPr="00A0111B">
        <w:rPr>
          <w:rFonts w:ascii="Arial" w:hAnsi="Arial" w:cs="Arial"/>
          <w:lang w:val="en-GB" w:eastAsia="cs-CZ"/>
        </w:rPr>
        <w:t>[</w:t>
      </w:r>
      <w:r w:rsidRPr="00A0111B">
        <w:rPr>
          <w:rFonts w:ascii="Arial" w:hAnsi="Arial" w:cs="Arial"/>
          <w:b/>
          <w:highlight w:val="yellow"/>
          <w:lang w:val="en-GB" w:eastAsia="cs-CZ"/>
        </w:rPr>
        <w:t>...</w:t>
      </w:r>
      <w:r w:rsidR="009F2A30" w:rsidRPr="00A0111B">
        <w:rPr>
          <w:rFonts w:ascii="Arial" w:hAnsi="Arial" w:cs="Arial"/>
          <w:lang w:val="en-GB" w:eastAsia="cs-CZ"/>
        </w:rPr>
        <w:t>]</w:t>
      </w:r>
      <w:r w:rsidRPr="00A0111B">
        <w:rPr>
          <w:rFonts w:ascii="Arial" w:hAnsi="Arial" w:cs="Arial"/>
          <w:lang w:val="en-GB" w:eastAsia="cs-CZ"/>
        </w:rPr>
        <w:t xml:space="preserve"> </w:t>
      </w:r>
      <w:r w:rsidR="001952A4" w:rsidRPr="00A0111B">
        <w:rPr>
          <w:rFonts w:ascii="Arial" w:hAnsi="Arial" w:cs="Arial"/>
          <w:lang w:val="en-GB" w:eastAsia="cs-CZ"/>
        </w:rPr>
        <w:t>EUR</w:t>
      </w:r>
      <w:r w:rsidRPr="00A0111B">
        <w:rPr>
          <w:rFonts w:ascii="Arial" w:hAnsi="Arial" w:cs="Arial"/>
          <w:lang w:val="en-GB" w:eastAsia="cs-CZ"/>
        </w:rPr>
        <w:t xml:space="preserve">, in accordance with the Guidelines for </w:t>
      </w:r>
      <w:r w:rsidR="008A5964" w:rsidRPr="00A0111B">
        <w:rPr>
          <w:rFonts w:ascii="Arial" w:hAnsi="Arial" w:cs="Arial"/>
          <w:lang w:val="en-GB" w:eastAsia="cs-CZ"/>
        </w:rPr>
        <w:t xml:space="preserve">the </w:t>
      </w:r>
      <w:r w:rsidR="00E93B96" w:rsidRPr="00A0111B">
        <w:rPr>
          <w:rFonts w:ascii="Arial" w:hAnsi="Arial" w:cs="Arial"/>
          <w:lang w:val="en-GB" w:eastAsia="cs-CZ"/>
        </w:rPr>
        <w:t xml:space="preserve">Bilateral </w:t>
      </w:r>
      <w:r w:rsidRPr="00A0111B">
        <w:rPr>
          <w:rFonts w:ascii="Arial" w:hAnsi="Arial" w:cs="Arial"/>
          <w:lang w:val="en-GB" w:eastAsia="cs-CZ"/>
        </w:rPr>
        <w:t xml:space="preserve">Fund. </w:t>
      </w:r>
    </w:p>
    <w:p w:rsidR="002E3BB4" w:rsidRPr="00A0111B" w:rsidRDefault="002E3BB4" w:rsidP="00A8557A">
      <w:pPr>
        <w:suppressAutoHyphens w:val="0"/>
        <w:jc w:val="both"/>
        <w:textAlignment w:val="top"/>
        <w:rPr>
          <w:rFonts w:ascii="Arial" w:hAnsi="Arial" w:cs="Arial"/>
          <w:lang w:val="en-GB" w:eastAsia="cs-CZ"/>
        </w:rPr>
      </w:pPr>
    </w:p>
    <w:p w:rsidR="002E3BB4" w:rsidRPr="00A0111B" w:rsidRDefault="002E3BB4" w:rsidP="00A8557A">
      <w:pPr>
        <w:numPr>
          <w:ilvl w:val="3"/>
          <w:numId w:val="9"/>
        </w:numPr>
        <w:tabs>
          <w:tab w:val="clear" w:pos="2520"/>
          <w:tab w:val="num" w:pos="360"/>
        </w:tabs>
        <w:suppressAutoHyphens w:val="0"/>
        <w:ind w:hanging="2520"/>
        <w:jc w:val="both"/>
        <w:textAlignment w:val="top"/>
        <w:rPr>
          <w:rFonts w:ascii="Arial" w:hAnsi="Arial" w:cs="Arial"/>
          <w:b/>
          <w:lang w:val="en-GB" w:eastAsia="cs-CZ"/>
        </w:rPr>
      </w:pPr>
      <w:r w:rsidRPr="00A0111B">
        <w:rPr>
          <w:rFonts w:ascii="Arial" w:hAnsi="Arial" w:cs="Arial"/>
          <w:b/>
          <w:lang w:val="en-GB" w:eastAsia="cs-CZ"/>
        </w:rPr>
        <w:t>Pre-financing of the initiative</w:t>
      </w:r>
    </w:p>
    <w:p w:rsidR="002E3BB4" w:rsidRPr="00A0111B" w:rsidRDefault="002E3BB4" w:rsidP="00A8557A">
      <w:pPr>
        <w:suppressAutoHyphens w:val="0"/>
        <w:ind w:left="426"/>
        <w:jc w:val="both"/>
        <w:textAlignment w:val="top"/>
        <w:rPr>
          <w:rFonts w:ascii="Arial" w:hAnsi="Arial" w:cs="Arial"/>
          <w:b/>
          <w:lang w:val="en-GB" w:eastAsia="cs-CZ"/>
        </w:rPr>
      </w:pPr>
    </w:p>
    <w:p w:rsidR="002E3BB4" w:rsidRPr="00A0111B" w:rsidRDefault="002E3BB4" w:rsidP="00A8557A">
      <w:pPr>
        <w:suppressAutoHyphens w:val="0"/>
        <w:ind w:left="426"/>
        <w:jc w:val="both"/>
        <w:textAlignment w:val="top"/>
        <w:rPr>
          <w:rFonts w:ascii="Arial" w:hAnsi="Arial" w:cs="Arial"/>
          <w:lang w:val="en-GB" w:eastAsia="cs-CZ"/>
        </w:rPr>
      </w:pPr>
      <w:r w:rsidRPr="00A0111B">
        <w:rPr>
          <w:rFonts w:ascii="Arial" w:hAnsi="Arial" w:cs="Arial"/>
          <w:lang w:val="en-GB" w:eastAsia="cs-CZ"/>
        </w:rPr>
        <w:t xml:space="preserve">The Final Beneficiary is obliged to pre-finance eligible </w:t>
      </w:r>
      <w:r w:rsidR="0031211D" w:rsidRPr="00A0111B">
        <w:rPr>
          <w:rFonts w:ascii="Arial" w:hAnsi="Arial" w:cs="Arial"/>
          <w:lang w:val="en-GB" w:eastAsia="cs-CZ"/>
        </w:rPr>
        <w:t>expenditures</w:t>
      </w:r>
      <w:r w:rsidRPr="00A0111B">
        <w:rPr>
          <w:rFonts w:ascii="Arial" w:hAnsi="Arial" w:cs="Arial"/>
          <w:lang w:val="en-GB" w:eastAsia="cs-CZ"/>
        </w:rPr>
        <w:t xml:space="preserve"> of the initiative from own sources, except </w:t>
      </w:r>
      <w:r w:rsidR="009151FE" w:rsidRPr="00A0111B">
        <w:rPr>
          <w:rFonts w:ascii="Arial" w:hAnsi="Arial" w:cs="Arial"/>
          <w:lang w:val="en-GB" w:eastAsia="cs-CZ"/>
        </w:rPr>
        <w:t>for</w:t>
      </w:r>
      <w:r w:rsidRPr="00A0111B">
        <w:rPr>
          <w:rFonts w:ascii="Arial" w:hAnsi="Arial" w:cs="Arial"/>
          <w:lang w:val="en-GB" w:eastAsia="cs-CZ"/>
        </w:rPr>
        <w:t xml:space="preserve"> the case of receipt of the advance payment.</w:t>
      </w:r>
    </w:p>
    <w:p w:rsidR="00131334" w:rsidRPr="00A0111B" w:rsidRDefault="00131334" w:rsidP="00314C14">
      <w:pPr>
        <w:suppressAutoHyphens w:val="0"/>
        <w:jc w:val="both"/>
        <w:textAlignment w:val="top"/>
        <w:rPr>
          <w:rFonts w:ascii="Arial" w:hAnsi="Arial" w:cs="Arial"/>
          <w:lang w:val="en-GB" w:eastAsia="cs-CZ"/>
        </w:rPr>
      </w:pPr>
    </w:p>
    <w:p w:rsidR="00131334" w:rsidRPr="00A0111B" w:rsidRDefault="002E3BB4" w:rsidP="00C544E0">
      <w:pPr>
        <w:suppressAutoHyphens w:val="0"/>
        <w:ind w:left="426" w:hanging="426"/>
        <w:jc w:val="both"/>
        <w:textAlignment w:val="top"/>
        <w:rPr>
          <w:rFonts w:ascii="Arial" w:hAnsi="Arial" w:cs="Arial"/>
          <w:b/>
          <w:lang w:val="en-GB" w:eastAsia="cs-CZ"/>
        </w:rPr>
      </w:pPr>
      <w:r w:rsidRPr="00A0111B">
        <w:rPr>
          <w:rFonts w:ascii="Arial" w:hAnsi="Arial" w:cs="Arial"/>
          <w:b/>
          <w:lang w:val="en-GB" w:eastAsia="cs-CZ"/>
        </w:rPr>
        <w:t>4</w:t>
      </w:r>
      <w:r w:rsidR="00333355" w:rsidRPr="00A0111B">
        <w:rPr>
          <w:rFonts w:ascii="Arial" w:hAnsi="Arial" w:cs="Arial"/>
          <w:b/>
          <w:lang w:val="en-GB" w:eastAsia="cs-CZ"/>
        </w:rPr>
        <w:t xml:space="preserve">. </w:t>
      </w:r>
      <w:r w:rsidR="00131334" w:rsidRPr="00A0111B">
        <w:rPr>
          <w:rFonts w:ascii="Arial" w:hAnsi="Arial" w:cs="Arial"/>
          <w:b/>
          <w:lang w:val="en-GB" w:eastAsia="cs-CZ"/>
        </w:rPr>
        <w:t xml:space="preserve">Notification of </w:t>
      </w:r>
      <w:r w:rsidR="0081440D" w:rsidRPr="00A0111B">
        <w:rPr>
          <w:rFonts w:ascii="Arial" w:hAnsi="Arial" w:cs="Arial"/>
          <w:b/>
          <w:lang w:val="en-GB" w:eastAsia="cs-CZ"/>
        </w:rPr>
        <w:t>modifications</w:t>
      </w:r>
    </w:p>
    <w:p w:rsidR="00131334" w:rsidRPr="00A0111B" w:rsidRDefault="00131334" w:rsidP="00314C14">
      <w:pPr>
        <w:suppressAutoHyphens w:val="0"/>
        <w:jc w:val="both"/>
        <w:textAlignment w:val="top"/>
        <w:rPr>
          <w:rFonts w:ascii="Arial" w:hAnsi="Arial" w:cs="Arial"/>
          <w:lang w:val="en-GB" w:eastAsia="cs-CZ"/>
        </w:rPr>
      </w:pPr>
    </w:p>
    <w:p w:rsidR="00131334" w:rsidRPr="00A0111B" w:rsidRDefault="00131334" w:rsidP="0032704E">
      <w:pPr>
        <w:suppressAutoHyphens w:val="0"/>
        <w:ind w:left="360"/>
        <w:jc w:val="both"/>
        <w:textAlignment w:val="top"/>
        <w:rPr>
          <w:rFonts w:ascii="Arial" w:hAnsi="Arial" w:cs="Arial"/>
          <w:lang w:val="en-GB" w:eastAsia="cs-CZ"/>
        </w:rPr>
      </w:pPr>
      <w:r w:rsidRPr="00A0111B">
        <w:rPr>
          <w:rFonts w:ascii="Arial" w:hAnsi="Arial" w:cs="Arial"/>
          <w:lang w:val="en-GB" w:eastAsia="cs-CZ"/>
        </w:rPr>
        <w:t xml:space="preserve">The </w:t>
      </w:r>
      <w:r w:rsidR="00436731" w:rsidRPr="00A0111B">
        <w:rPr>
          <w:rFonts w:ascii="Arial" w:hAnsi="Arial" w:cs="Arial"/>
          <w:lang w:val="en-GB" w:eastAsia="cs-CZ"/>
        </w:rPr>
        <w:t>Final</w:t>
      </w:r>
      <w:r w:rsidRPr="00A0111B">
        <w:rPr>
          <w:rFonts w:ascii="Arial" w:hAnsi="Arial" w:cs="Arial"/>
          <w:lang w:val="en-GB" w:eastAsia="cs-CZ"/>
        </w:rPr>
        <w:t xml:space="preserve"> Beneficiary is obliged to notify the Grant Provider of all fact</w:t>
      </w:r>
      <w:r w:rsidR="0081440D" w:rsidRPr="00A0111B">
        <w:rPr>
          <w:rFonts w:ascii="Arial" w:hAnsi="Arial" w:cs="Arial"/>
          <w:lang w:val="en-GB" w:eastAsia="cs-CZ"/>
        </w:rPr>
        <w:t>s</w:t>
      </w:r>
      <w:r w:rsidRPr="00A0111B">
        <w:rPr>
          <w:rFonts w:ascii="Arial" w:hAnsi="Arial" w:cs="Arial"/>
          <w:lang w:val="en-GB" w:eastAsia="cs-CZ"/>
        </w:rPr>
        <w:t xml:space="preserve"> or changes which have or may have an impact on </w:t>
      </w:r>
      <w:r w:rsidR="00E93B96" w:rsidRPr="00A0111B">
        <w:rPr>
          <w:rFonts w:ascii="Arial" w:hAnsi="Arial" w:cs="Arial"/>
          <w:lang w:val="en-GB" w:eastAsia="cs-CZ"/>
        </w:rPr>
        <w:t xml:space="preserve">initiative implementation </w:t>
      </w:r>
      <w:r w:rsidRPr="00A0111B">
        <w:rPr>
          <w:rFonts w:ascii="Arial" w:hAnsi="Arial" w:cs="Arial"/>
          <w:lang w:val="en-GB" w:eastAsia="cs-CZ"/>
        </w:rPr>
        <w:t xml:space="preserve">and obligations arising from this </w:t>
      </w:r>
      <w:r w:rsidR="00B77027" w:rsidRPr="00A0111B">
        <w:rPr>
          <w:rFonts w:ascii="Arial" w:hAnsi="Arial" w:cs="Arial"/>
          <w:lang w:val="en-GB" w:eastAsia="cs-CZ"/>
        </w:rPr>
        <w:t>Contract</w:t>
      </w:r>
      <w:r w:rsidRPr="00A0111B">
        <w:rPr>
          <w:rFonts w:ascii="Arial" w:hAnsi="Arial" w:cs="Arial"/>
          <w:lang w:val="en-GB" w:eastAsia="cs-CZ"/>
        </w:rPr>
        <w:t xml:space="preserve"> and its annexes. The </w:t>
      </w:r>
      <w:r w:rsidR="00B77027" w:rsidRPr="00A0111B">
        <w:rPr>
          <w:rFonts w:ascii="Arial" w:hAnsi="Arial" w:cs="Arial"/>
          <w:lang w:val="en-GB" w:eastAsia="cs-CZ"/>
        </w:rPr>
        <w:t>Contract</w:t>
      </w:r>
      <w:r w:rsidRPr="00A0111B">
        <w:rPr>
          <w:rFonts w:ascii="Arial" w:hAnsi="Arial" w:cs="Arial"/>
          <w:lang w:val="en-GB" w:eastAsia="cs-CZ"/>
        </w:rPr>
        <w:t xml:space="preserve"> cannot be </w:t>
      </w:r>
      <w:r w:rsidR="00B52F22" w:rsidRPr="00A0111B">
        <w:rPr>
          <w:rFonts w:ascii="Arial" w:hAnsi="Arial" w:cs="Arial"/>
          <w:lang w:val="en-GB" w:eastAsia="cs-CZ"/>
        </w:rPr>
        <w:t xml:space="preserve">amended with retroactive effect after </w:t>
      </w:r>
      <w:r w:rsidRPr="00A0111B">
        <w:rPr>
          <w:rFonts w:ascii="Arial" w:hAnsi="Arial" w:cs="Arial"/>
          <w:lang w:val="en-GB" w:eastAsia="cs-CZ"/>
        </w:rPr>
        <w:t xml:space="preserve">the breach of an obligation which is subject to the </w:t>
      </w:r>
      <w:r w:rsidR="00B52F22" w:rsidRPr="00A0111B">
        <w:rPr>
          <w:rFonts w:ascii="Arial" w:hAnsi="Arial" w:cs="Arial"/>
          <w:lang w:val="en-GB" w:eastAsia="cs-CZ"/>
        </w:rPr>
        <w:t>amendment</w:t>
      </w:r>
      <w:r w:rsidRPr="00A0111B">
        <w:rPr>
          <w:rFonts w:ascii="Arial" w:hAnsi="Arial" w:cs="Arial"/>
          <w:lang w:val="en-GB" w:eastAsia="cs-CZ"/>
        </w:rPr>
        <w:t>.</w:t>
      </w:r>
    </w:p>
    <w:p w:rsidR="00131334" w:rsidRPr="00A0111B" w:rsidRDefault="00131334" w:rsidP="00314C14">
      <w:pPr>
        <w:pStyle w:val="slovanseznam1"/>
        <w:numPr>
          <w:ilvl w:val="0"/>
          <w:numId w:val="0"/>
        </w:numPr>
        <w:tabs>
          <w:tab w:val="clear" w:pos="720"/>
        </w:tabs>
        <w:ind w:left="360" w:hanging="360"/>
        <w:rPr>
          <w:rFonts w:ascii="Arial" w:hAnsi="Arial" w:cs="Arial"/>
          <w:b/>
          <w:bCs/>
          <w:lang w:val="en-GB"/>
        </w:rPr>
      </w:pPr>
    </w:p>
    <w:p w:rsidR="00131334" w:rsidRPr="00A0111B" w:rsidRDefault="005A767C" w:rsidP="00314C14">
      <w:pPr>
        <w:suppressAutoHyphens w:val="0"/>
        <w:jc w:val="both"/>
        <w:textAlignment w:val="top"/>
        <w:rPr>
          <w:rFonts w:ascii="Arial" w:hAnsi="Arial" w:cs="Arial"/>
          <w:b/>
          <w:lang w:val="en-GB" w:eastAsia="cs-CZ"/>
        </w:rPr>
      </w:pPr>
      <w:r w:rsidRPr="00A0111B">
        <w:rPr>
          <w:rFonts w:ascii="Arial" w:hAnsi="Arial" w:cs="Arial"/>
          <w:b/>
          <w:lang w:val="en-GB" w:eastAsia="cs-CZ"/>
        </w:rPr>
        <w:t>5</w:t>
      </w:r>
      <w:r w:rsidR="00131334" w:rsidRPr="00A0111B">
        <w:rPr>
          <w:rFonts w:ascii="Arial" w:hAnsi="Arial" w:cs="Arial"/>
          <w:b/>
          <w:lang w:val="en-GB" w:eastAsia="cs-CZ"/>
        </w:rPr>
        <w:t xml:space="preserve">.  Liability of the </w:t>
      </w:r>
      <w:r w:rsidR="00436731" w:rsidRPr="00A0111B">
        <w:rPr>
          <w:rFonts w:ascii="Arial" w:hAnsi="Arial" w:cs="Arial"/>
          <w:b/>
          <w:lang w:val="en-GB" w:eastAsia="cs-CZ"/>
        </w:rPr>
        <w:t>Final</w:t>
      </w:r>
      <w:r w:rsidR="00131334" w:rsidRPr="00A0111B">
        <w:rPr>
          <w:rFonts w:ascii="Arial" w:hAnsi="Arial" w:cs="Arial"/>
          <w:b/>
          <w:lang w:val="en-GB" w:eastAsia="cs-CZ"/>
        </w:rPr>
        <w:t xml:space="preserve"> Beneficiary </w:t>
      </w:r>
    </w:p>
    <w:p w:rsidR="00131334" w:rsidRPr="00A0111B" w:rsidRDefault="00131334" w:rsidP="00314C14">
      <w:pPr>
        <w:suppressAutoHyphens w:val="0"/>
        <w:jc w:val="both"/>
        <w:textAlignment w:val="top"/>
        <w:rPr>
          <w:rFonts w:ascii="Arial" w:hAnsi="Arial" w:cs="Arial"/>
          <w:lang w:val="en-GB" w:eastAsia="cs-CZ"/>
        </w:rPr>
      </w:pPr>
    </w:p>
    <w:p w:rsidR="00131334" w:rsidRDefault="00131334" w:rsidP="0032704E">
      <w:pPr>
        <w:suppressAutoHyphens w:val="0"/>
        <w:ind w:left="360"/>
        <w:jc w:val="both"/>
        <w:textAlignment w:val="top"/>
        <w:rPr>
          <w:rFonts w:ascii="Arial" w:hAnsi="Arial" w:cs="Arial"/>
          <w:lang w:val="en-GB" w:eastAsia="cs-CZ"/>
        </w:rPr>
      </w:pPr>
      <w:r w:rsidRPr="00A0111B">
        <w:rPr>
          <w:rFonts w:ascii="Arial" w:hAnsi="Arial" w:cs="Arial"/>
          <w:lang w:val="en-GB" w:eastAsia="cs-CZ"/>
        </w:rPr>
        <w:t xml:space="preserve">The </w:t>
      </w:r>
      <w:r w:rsidR="00436731" w:rsidRPr="00A0111B">
        <w:rPr>
          <w:rFonts w:ascii="Arial" w:hAnsi="Arial" w:cs="Arial"/>
          <w:lang w:val="en-GB" w:eastAsia="cs-CZ"/>
        </w:rPr>
        <w:t>Final</w:t>
      </w:r>
      <w:r w:rsidRPr="00A0111B">
        <w:rPr>
          <w:rFonts w:ascii="Arial" w:hAnsi="Arial" w:cs="Arial"/>
          <w:lang w:val="en-GB" w:eastAsia="cs-CZ"/>
        </w:rPr>
        <w:t xml:space="preserve"> Beneficiary is fully liable for the implementation of </w:t>
      </w:r>
      <w:r w:rsidR="00B52F22" w:rsidRPr="00A0111B">
        <w:rPr>
          <w:rFonts w:ascii="Arial" w:hAnsi="Arial" w:cs="Arial"/>
          <w:lang w:val="en-GB" w:eastAsia="cs-CZ"/>
        </w:rPr>
        <w:t xml:space="preserve">the </w:t>
      </w:r>
      <w:r w:rsidRPr="00A0111B">
        <w:rPr>
          <w:rFonts w:ascii="Arial" w:hAnsi="Arial" w:cs="Arial"/>
          <w:lang w:val="en-GB" w:eastAsia="cs-CZ"/>
        </w:rPr>
        <w:t>initiative and for the achiev</w:t>
      </w:r>
      <w:r w:rsidR="00EF6DC5" w:rsidRPr="00A0111B">
        <w:rPr>
          <w:rFonts w:ascii="Arial" w:hAnsi="Arial" w:cs="Arial"/>
          <w:lang w:val="en-GB" w:eastAsia="cs-CZ"/>
        </w:rPr>
        <w:t>e</w:t>
      </w:r>
      <w:r w:rsidRPr="00A0111B">
        <w:rPr>
          <w:rFonts w:ascii="Arial" w:hAnsi="Arial" w:cs="Arial"/>
          <w:lang w:val="en-GB" w:eastAsia="cs-CZ"/>
        </w:rPr>
        <w:t>ment of the purpose and conditions of the initiative in its implementation.</w:t>
      </w:r>
    </w:p>
    <w:p w:rsidR="00131334" w:rsidRPr="00A0111B" w:rsidRDefault="005A767C" w:rsidP="00314C14">
      <w:pPr>
        <w:suppressAutoHyphens w:val="0"/>
        <w:jc w:val="both"/>
        <w:textAlignment w:val="top"/>
        <w:rPr>
          <w:rFonts w:ascii="Arial" w:hAnsi="Arial" w:cs="Arial"/>
          <w:b/>
          <w:lang w:val="en-GB" w:eastAsia="cs-CZ"/>
        </w:rPr>
      </w:pPr>
      <w:r w:rsidRPr="00A0111B">
        <w:rPr>
          <w:rFonts w:ascii="Arial" w:hAnsi="Arial" w:cs="Arial"/>
          <w:b/>
          <w:lang w:val="en-GB" w:eastAsia="cs-CZ"/>
        </w:rPr>
        <w:lastRenderedPageBreak/>
        <w:t>6</w:t>
      </w:r>
      <w:r w:rsidR="00131334" w:rsidRPr="00A0111B">
        <w:rPr>
          <w:rFonts w:ascii="Arial" w:hAnsi="Arial" w:cs="Arial"/>
          <w:b/>
          <w:lang w:val="en-GB" w:eastAsia="cs-CZ"/>
        </w:rPr>
        <w:t>.  Monitoring</w:t>
      </w:r>
    </w:p>
    <w:p w:rsidR="00131334" w:rsidRPr="00A0111B" w:rsidRDefault="00131334" w:rsidP="00314C14">
      <w:pPr>
        <w:suppressAutoHyphens w:val="0"/>
        <w:jc w:val="both"/>
        <w:textAlignment w:val="top"/>
        <w:rPr>
          <w:rFonts w:ascii="Arial" w:hAnsi="Arial" w:cs="Arial"/>
          <w:lang w:val="en-GB" w:eastAsia="cs-CZ"/>
        </w:rPr>
      </w:pPr>
    </w:p>
    <w:p w:rsidR="00131334" w:rsidRPr="00A0111B" w:rsidRDefault="00131334" w:rsidP="003C29B7">
      <w:pPr>
        <w:numPr>
          <w:ilvl w:val="0"/>
          <w:numId w:val="21"/>
        </w:numPr>
        <w:suppressAutoHyphens w:val="0"/>
        <w:ind w:left="426" w:hanging="426"/>
        <w:jc w:val="both"/>
        <w:textAlignment w:val="top"/>
        <w:rPr>
          <w:rFonts w:ascii="Arial" w:hAnsi="Arial" w:cs="Arial"/>
          <w:lang w:val="en-GB" w:eastAsia="cs-CZ"/>
        </w:rPr>
      </w:pPr>
      <w:r w:rsidRPr="00A0111B">
        <w:rPr>
          <w:rFonts w:ascii="Arial" w:hAnsi="Arial" w:cs="Arial"/>
          <w:lang w:val="en-GB" w:eastAsia="cs-CZ"/>
        </w:rPr>
        <w:t xml:space="preserve">The </w:t>
      </w:r>
      <w:r w:rsidR="00436731" w:rsidRPr="00A0111B">
        <w:rPr>
          <w:rFonts w:ascii="Arial" w:hAnsi="Arial" w:cs="Arial"/>
          <w:lang w:val="en-GB" w:eastAsia="cs-CZ"/>
        </w:rPr>
        <w:t>Final</w:t>
      </w:r>
      <w:r w:rsidRPr="00A0111B">
        <w:rPr>
          <w:rFonts w:ascii="Arial" w:hAnsi="Arial" w:cs="Arial"/>
          <w:lang w:val="en-GB" w:eastAsia="cs-CZ"/>
        </w:rPr>
        <w:t xml:space="preserve"> Beneficiary is obliged to </w:t>
      </w:r>
      <w:r w:rsidR="008F2EC3" w:rsidRPr="00A0111B">
        <w:rPr>
          <w:rFonts w:ascii="Arial" w:hAnsi="Arial" w:cs="Arial"/>
          <w:lang w:val="en-GB" w:eastAsia="cs-CZ"/>
        </w:rPr>
        <w:t xml:space="preserve">submit to </w:t>
      </w:r>
      <w:r w:rsidRPr="00A0111B">
        <w:rPr>
          <w:rFonts w:ascii="Arial" w:hAnsi="Arial" w:cs="Arial"/>
          <w:lang w:val="en-GB" w:eastAsia="cs-CZ"/>
        </w:rPr>
        <w:t xml:space="preserve">the Grant Provider </w:t>
      </w:r>
      <w:r w:rsidR="002D1EE4" w:rsidRPr="00A0111B">
        <w:rPr>
          <w:rFonts w:ascii="Arial" w:hAnsi="Arial" w:cs="Arial"/>
          <w:lang w:val="en-GB" w:eastAsia="cs-CZ"/>
        </w:rPr>
        <w:t>a monitoring report including payment request</w:t>
      </w:r>
      <w:r w:rsidR="002D1EE4" w:rsidRPr="00A0111B">
        <w:rPr>
          <w:rFonts w:ascii="Arial" w:hAnsi="Arial" w:cs="Arial"/>
          <w:lang w:eastAsia="cs-CZ"/>
        </w:rPr>
        <w:t xml:space="preserve"> </w:t>
      </w:r>
      <w:r w:rsidR="002D1EE4" w:rsidRPr="00A0111B">
        <w:rPr>
          <w:rFonts w:ascii="Arial" w:hAnsi="Arial" w:cs="Arial"/>
          <w:lang w:val="en-GB" w:eastAsia="cs-CZ"/>
        </w:rPr>
        <w:t xml:space="preserve">within </w:t>
      </w:r>
      <w:r w:rsidR="008F2EC3" w:rsidRPr="00A0111B">
        <w:rPr>
          <w:rFonts w:ascii="Arial" w:hAnsi="Arial" w:cs="Arial"/>
          <w:lang w:val="en-GB" w:eastAsia="cs-CZ"/>
        </w:rPr>
        <w:t>set deadline</w:t>
      </w:r>
      <w:r w:rsidR="002D1EE4" w:rsidRPr="00A0111B">
        <w:rPr>
          <w:rFonts w:ascii="Arial" w:hAnsi="Arial" w:cs="Arial"/>
          <w:lang w:val="en-GB" w:eastAsia="cs-CZ"/>
        </w:rPr>
        <w:t xml:space="preserve"> after the end of monitoring period/completion of the </w:t>
      </w:r>
      <w:r w:rsidR="006465F1" w:rsidRPr="00A0111B">
        <w:rPr>
          <w:rFonts w:ascii="Arial" w:hAnsi="Arial" w:cs="Arial"/>
          <w:lang w:val="en-GB" w:eastAsia="cs-CZ"/>
        </w:rPr>
        <w:t>initiative</w:t>
      </w:r>
      <w:r w:rsidR="002D1EE4" w:rsidRPr="00A0111B">
        <w:rPr>
          <w:rFonts w:ascii="Arial" w:hAnsi="Arial" w:cs="Arial"/>
          <w:lang w:val="en-GB" w:eastAsia="cs-CZ"/>
        </w:rPr>
        <w:t xml:space="preserve"> which is the subject of the grant from the </w:t>
      </w:r>
      <w:r w:rsidR="00E84E7D" w:rsidRPr="00A0111B">
        <w:rPr>
          <w:rFonts w:ascii="Arial" w:hAnsi="Arial" w:cs="Arial"/>
          <w:lang w:val="en-GB" w:eastAsia="cs-CZ"/>
        </w:rPr>
        <w:t xml:space="preserve">Bilateral </w:t>
      </w:r>
      <w:r w:rsidR="002D1EE4" w:rsidRPr="00A0111B">
        <w:rPr>
          <w:rFonts w:ascii="Arial" w:hAnsi="Arial" w:cs="Arial"/>
          <w:lang w:val="en-GB" w:eastAsia="cs-CZ"/>
        </w:rPr>
        <w:t xml:space="preserve">Fund. </w:t>
      </w:r>
    </w:p>
    <w:p w:rsidR="003C29B7" w:rsidRPr="00A0111B" w:rsidRDefault="003C29B7" w:rsidP="003C29B7">
      <w:pPr>
        <w:suppressAutoHyphens w:val="0"/>
        <w:ind w:left="426" w:hanging="426"/>
        <w:jc w:val="both"/>
        <w:textAlignment w:val="top"/>
        <w:rPr>
          <w:rFonts w:ascii="Arial" w:hAnsi="Arial" w:cs="Arial"/>
          <w:lang w:val="en-GB" w:eastAsia="cs-CZ"/>
        </w:rPr>
      </w:pPr>
    </w:p>
    <w:p w:rsidR="00131334" w:rsidRPr="00A0111B" w:rsidRDefault="00BC5196" w:rsidP="0032704E">
      <w:pPr>
        <w:pStyle w:val="Odstavecseseznamem"/>
        <w:numPr>
          <w:ilvl w:val="0"/>
          <w:numId w:val="21"/>
        </w:numPr>
        <w:ind w:left="426" w:hanging="426"/>
        <w:jc w:val="both"/>
        <w:textAlignment w:val="top"/>
        <w:rPr>
          <w:rFonts w:ascii="Arial" w:hAnsi="Arial" w:cs="Arial"/>
          <w:lang w:val="en-GB" w:eastAsia="cs-CZ"/>
        </w:rPr>
      </w:pPr>
      <w:r w:rsidRPr="00A0111B">
        <w:rPr>
          <w:rFonts w:ascii="Arial" w:hAnsi="Arial" w:cs="Arial"/>
          <w:lang w:val="en-GB" w:eastAsia="cs-CZ"/>
        </w:rPr>
        <w:t xml:space="preserve">The Final Beneficiary is subject to controls and is obliged to create the </w:t>
      </w:r>
      <w:r w:rsidR="00466B75" w:rsidRPr="00A0111B">
        <w:rPr>
          <w:rFonts w:ascii="Arial" w:hAnsi="Arial" w:cs="Arial"/>
          <w:lang w:val="en-GB" w:eastAsia="cs-CZ"/>
        </w:rPr>
        <w:t xml:space="preserve">internal </w:t>
      </w:r>
      <w:r w:rsidRPr="00A0111B">
        <w:rPr>
          <w:rFonts w:ascii="Arial" w:hAnsi="Arial" w:cs="Arial"/>
          <w:lang w:val="en-GB" w:eastAsia="cs-CZ"/>
        </w:rPr>
        <w:t xml:space="preserve">control system in accordance with the </w:t>
      </w:r>
      <w:r w:rsidR="00466B75" w:rsidRPr="00A0111B">
        <w:rPr>
          <w:rFonts w:ascii="Arial" w:hAnsi="Arial" w:cs="Arial"/>
          <w:lang w:val="en-GB" w:eastAsia="cs-CZ"/>
        </w:rPr>
        <w:t xml:space="preserve">relevant </w:t>
      </w:r>
      <w:r w:rsidRPr="00A0111B">
        <w:rPr>
          <w:rFonts w:ascii="Arial" w:hAnsi="Arial" w:cs="Arial"/>
          <w:lang w:val="en-GB" w:eastAsia="cs-CZ"/>
        </w:rPr>
        <w:t xml:space="preserve">national legislation in force.  </w:t>
      </w:r>
    </w:p>
    <w:p w:rsidR="00131334" w:rsidRPr="00A0111B" w:rsidRDefault="00131334" w:rsidP="00314C14">
      <w:pPr>
        <w:pStyle w:val="slovanseznam1"/>
        <w:keepNext/>
        <w:numPr>
          <w:ilvl w:val="0"/>
          <w:numId w:val="0"/>
        </w:numPr>
        <w:tabs>
          <w:tab w:val="clear" w:pos="720"/>
        </w:tabs>
        <w:rPr>
          <w:rFonts w:ascii="Arial" w:hAnsi="Arial" w:cs="Arial"/>
          <w:lang w:val="en-GB"/>
        </w:rPr>
      </w:pPr>
    </w:p>
    <w:p w:rsidR="00131334" w:rsidRPr="00A0111B" w:rsidRDefault="005A767C" w:rsidP="00314C14">
      <w:pPr>
        <w:suppressAutoHyphens w:val="0"/>
        <w:jc w:val="both"/>
        <w:textAlignment w:val="top"/>
        <w:rPr>
          <w:rFonts w:ascii="Arial" w:hAnsi="Arial" w:cs="Arial"/>
          <w:lang w:val="en-GB" w:eastAsia="cs-CZ"/>
        </w:rPr>
      </w:pPr>
      <w:r w:rsidRPr="00A0111B">
        <w:rPr>
          <w:rFonts w:ascii="Arial" w:hAnsi="Arial" w:cs="Arial"/>
          <w:b/>
          <w:lang w:val="en-GB" w:eastAsia="cs-CZ"/>
        </w:rPr>
        <w:t>7</w:t>
      </w:r>
      <w:r w:rsidR="00131334" w:rsidRPr="00A0111B">
        <w:rPr>
          <w:rFonts w:ascii="Arial" w:hAnsi="Arial" w:cs="Arial"/>
          <w:b/>
          <w:lang w:val="en-GB" w:eastAsia="cs-CZ"/>
        </w:rPr>
        <w:t xml:space="preserve">.  </w:t>
      </w:r>
      <w:r w:rsidR="00BC5196" w:rsidRPr="00A0111B">
        <w:rPr>
          <w:rFonts w:ascii="Arial" w:hAnsi="Arial" w:cs="Arial"/>
          <w:b/>
          <w:lang w:val="en-GB" w:eastAsia="cs-CZ"/>
        </w:rPr>
        <w:t>Accounting</w:t>
      </w:r>
    </w:p>
    <w:p w:rsidR="00EA60EB" w:rsidRPr="00A0111B" w:rsidRDefault="00EA60EB" w:rsidP="0032704E">
      <w:pPr>
        <w:pStyle w:val="slovanseznam1"/>
        <w:numPr>
          <w:ilvl w:val="0"/>
          <w:numId w:val="0"/>
        </w:numPr>
        <w:tabs>
          <w:tab w:val="clear" w:pos="720"/>
        </w:tabs>
        <w:ind w:left="357" w:hanging="357"/>
        <w:jc w:val="left"/>
        <w:rPr>
          <w:rStyle w:val="hps"/>
          <w:rFonts w:ascii="Arial" w:hAnsi="Arial" w:cs="Arial"/>
        </w:rPr>
      </w:pPr>
    </w:p>
    <w:p w:rsidR="00131334" w:rsidRPr="00A0111B" w:rsidRDefault="00BC5196" w:rsidP="0032704E">
      <w:pPr>
        <w:pStyle w:val="slovanseznam"/>
        <w:numPr>
          <w:ilvl w:val="0"/>
          <w:numId w:val="0"/>
        </w:numPr>
        <w:ind w:left="425"/>
        <w:rPr>
          <w:rFonts w:ascii="Arial" w:hAnsi="Arial" w:cs="Arial"/>
          <w:sz w:val="20"/>
          <w:szCs w:val="20"/>
          <w:lang w:val="en-GB"/>
        </w:rPr>
      </w:pPr>
      <w:r w:rsidRPr="00A0111B">
        <w:rPr>
          <w:rFonts w:ascii="Arial" w:hAnsi="Arial" w:cs="Arial"/>
          <w:lang w:val="en-GB"/>
        </w:rPr>
        <w:t xml:space="preserve">The Final Beneficiary is obliged to properly account of all incomes and expenditures in </w:t>
      </w:r>
      <w:r w:rsidR="00640BF2" w:rsidRPr="00A0111B">
        <w:rPr>
          <w:rFonts w:ascii="Arial" w:hAnsi="Arial" w:cs="Arial"/>
          <w:lang w:val="en-GB"/>
        </w:rPr>
        <w:t xml:space="preserve">line with the applicable accounting standards and the generally accepted accounting principles of the country in which the </w:t>
      </w:r>
      <w:r w:rsidR="00ED2062" w:rsidRPr="00A0111B">
        <w:rPr>
          <w:rFonts w:ascii="Arial" w:hAnsi="Arial" w:cs="Arial"/>
          <w:lang w:val="en-GB"/>
        </w:rPr>
        <w:t>Final Beneficiary</w:t>
      </w:r>
      <w:r w:rsidR="00640BF2" w:rsidRPr="00A0111B">
        <w:rPr>
          <w:rFonts w:ascii="Arial" w:hAnsi="Arial" w:cs="Arial"/>
          <w:lang w:val="en-GB"/>
        </w:rPr>
        <w:t xml:space="preserve"> is established.</w:t>
      </w:r>
      <w:r w:rsidR="00602ED0" w:rsidRPr="00A0111B">
        <w:rPr>
          <w:rFonts w:ascii="Arial" w:hAnsi="Arial" w:cs="Arial"/>
          <w:lang w:val="en-GB"/>
        </w:rPr>
        <w:t xml:space="preserve"> The expenditure o</w:t>
      </w:r>
      <w:r w:rsidR="005F7CF5">
        <w:rPr>
          <w:rFonts w:ascii="Arial" w:hAnsi="Arial" w:cs="Arial"/>
          <w:lang w:val="en-GB"/>
        </w:rPr>
        <w:t>f</w:t>
      </w:r>
      <w:r w:rsidR="00602ED0" w:rsidRPr="00A0111B">
        <w:rPr>
          <w:rFonts w:ascii="Arial" w:hAnsi="Arial" w:cs="Arial"/>
          <w:lang w:val="en-GB"/>
        </w:rPr>
        <w:t xml:space="preserve"> the initiative has to be clearly and unambiguously identifiable in the books.</w:t>
      </w:r>
    </w:p>
    <w:p w:rsidR="00131334" w:rsidRPr="00A0111B" w:rsidRDefault="00131334" w:rsidP="00314C14">
      <w:pPr>
        <w:pStyle w:val="slovanseznam1"/>
        <w:numPr>
          <w:ilvl w:val="0"/>
          <w:numId w:val="0"/>
        </w:numPr>
        <w:tabs>
          <w:tab w:val="clear" w:pos="720"/>
          <w:tab w:val="left" w:pos="360"/>
        </w:tabs>
        <w:ind w:left="360"/>
        <w:rPr>
          <w:rFonts w:ascii="Arial" w:hAnsi="Arial" w:cs="Arial"/>
          <w:lang w:val="en-GB"/>
        </w:rPr>
      </w:pPr>
    </w:p>
    <w:p w:rsidR="00131334" w:rsidRPr="00A0111B" w:rsidRDefault="005A767C" w:rsidP="00314C14">
      <w:pPr>
        <w:pStyle w:val="slovanseznam1"/>
        <w:numPr>
          <w:ilvl w:val="0"/>
          <w:numId w:val="0"/>
        </w:numPr>
        <w:tabs>
          <w:tab w:val="clear" w:pos="720"/>
        </w:tabs>
        <w:ind w:left="360" w:hanging="360"/>
        <w:jc w:val="left"/>
        <w:rPr>
          <w:rStyle w:val="hps"/>
          <w:rFonts w:ascii="Arial" w:hAnsi="Arial" w:cs="Arial"/>
          <w:b/>
          <w:lang w:val="en-GB"/>
        </w:rPr>
      </w:pPr>
      <w:r w:rsidRPr="00A0111B">
        <w:rPr>
          <w:rStyle w:val="hps"/>
          <w:rFonts w:ascii="Arial" w:hAnsi="Arial" w:cs="Arial"/>
          <w:b/>
          <w:lang w:val="en-GB"/>
        </w:rPr>
        <w:t>8</w:t>
      </w:r>
      <w:r w:rsidR="00131334" w:rsidRPr="00A0111B">
        <w:rPr>
          <w:rStyle w:val="hps"/>
          <w:rFonts w:ascii="Arial" w:hAnsi="Arial" w:cs="Arial"/>
          <w:b/>
          <w:lang w:val="en-GB"/>
        </w:rPr>
        <w:t>.</w:t>
      </w:r>
      <w:r w:rsidR="00131334" w:rsidRPr="00A0111B">
        <w:rPr>
          <w:rFonts w:ascii="Arial" w:hAnsi="Arial" w:cs="Arial"/>
          <w:b/>
          <w:lang w:val="en-GB"/>
        </w:rPr>
        <w:t xml:space="preserve"> P</w:t>
      </w:r>
      <w:r w:rsidR="00131334" w:rsidRPr="00A0111B">
        <w:rPr>
          <w:rStyle w:val="hps"/>
          <w:rFonts w:ascii="Arial" w:hAnsi="Arial" w:cs="Arial"/>
          <w:b/>
          <w:lang w:val="en-GB"/>
        </w:rPr>
        <w:t>ublic procurement</w:t>
      </w:r>
    </w:p>
    <w:p w:rsidR="00131334" w:rsidRPr="00A0111B" w:rsidRDefault="00131334" w:rsidP="00314C14">
      <w:pPr>
        <w:pStyle w:val="slovanseznam1"/>
        <w:numPr>
          <w:ilvl w:val="0"/>
          <w:numId w:val="0"/>
        </w:numPr>
        <w:tabs>
          <w:tab w:val="clear" w:pos="720"/>
        </w:tabs>
        <w:ind w:left="360" w:hanging="360"/>
        <w:jc w:val="left"/>
        <w:rPr>
          <w:rStyle w:val="hps"/>
          <w:rFonts w:ascii="Arial" w:hAnsi="Arial" w:cs="Arial"/>
          <w:lang w:val="en-GB"/>
        </w:rPr>
      </w:pPr>
    </w:p>
    <w:p w:rsidR="00131334" w:rsidRPr="00A0111B" w:rsidRDefault="00131334" w:rsidP="00FD4249">
      <w:pPr>
        <w:pStyle w:val="slovanseznam1"/>
        <w:numPr>
          <w:ilvl w:val="0"/>
          <w:numId w:val="0"/>
        </w:numPr>
        <w:tabs>
          <w:tab w:val="clear" w:pos="720"/>
        </w:tabs>
        <w:ind w:left="426"/>
        <w:rPr>
          <w:rFonts w:ascii="Arial" w:hAnsi="Arial" w:cs="Arial"/>
          <w:lang w:val="en-GB"/>
        </w:rPr>
      </w:pPr>
      <w:r w:rsidRPr="00A0111B">
        <w:rPr>
          <w:rFonts w:ascii="Arial" w:hAnsi="Arial" w:cs="Arial"/>
          <w:lang w:val="en-GB" w:eastAsia="cs-CZ"/>
        </w:rPr>
        <w:t xml:space="preserve">The </w:t>
      </w:r>
      <w:r w:rsidR="00436731" w:rsidRPr="00A0111B">
        <w:rPr>
          <w:rFonts w:ascii="Arial" w:hAnsi="Arial" w:cs="Arial"/>
          <w:lang w:val="en-GB" w:eastAsia="cs-CZ"/>
        </w:rPr>
        <w:t>Final</w:t>
      </w:r>
      <w:r w:rsidRPr="00A0111B">
        <w:rPr>
          <w:rFonts w:ascii="Arial" w:hAnsi="Arial" w:cs="Arial"/>
          <w:lang w:val="en-GB" w:eastAsia="cs-CZ"/>
        </w:rPr>
        <w:t xml:space="preserve"> Beneficiary is obliged </w:t>
      </w:r>
      <w:r w:rsidR="00111B04" w:rsidRPr="00A0111B">
        <w:rPr>
          <w:rFonts w:ascii="Arial" w:hAnsi="Arial" w:cs="Arial"/>
          <w:lang w:val="en-GB" w:eastAsia="cs-CZ"/>
        </w:rPr>
        <w:t>to carry</w:t>
      </w:r>
      <w:r w:rsidR="008C2E96" w:rsidRPr="00A0111B">
        <w:rPr>
          <w:rFonts w:ascii="Arial" w:hAnsi="Arial" w:cs="Arial"/>
          <w:lang w:val="en-GB" w:eastAsia="cs-CZ"/>
        </w:rPr>
        <w:t xml:space="preserve"> out public procurement</w:t>
      </w:r>
      <w:r w:rsidR="00814307" w:rsidRPr="00A0111B">
        <w:rPr>
          <w:rFonts w:ascii="Arial" w:hAnsi="Arial" w:cs="Arial"/>
          <w:lang w:val="en-GB" w:eastAsia="cs-CZ"/>
        </w:rPr>
        <w:t xml:space="preserve"> </w:t>
      </w:r>
      <w:r w:rsidR="001D1A6A" w:rsidRPr="00A0111B">
        <w:rPr>
          <w:rFonts w:ascii="Arial" w:hAnsi="Arial" w:cs="Arial"/>
          <w:lang w:val="en-GB" w:eastAsia="cs-CZ"/>
        </w:rPr>
        <w:t>in line with</w:t>
      </w:r>
      <w:r w:rsidRPr="00A0111B">
        <w:rPr>
          <w:rFonts w:ascii="Arial" w:hAnsi="Arial" w:cs="Arial"/>
          <w:lang w:val="en-GB" w:eastAsia="cs-CZ"/>
        </w:rPr>
        <w:t xml:space="preserve"> the relevant national</w:t>
      </w:r>
      <w:r w:rsidRPr="00A0111B">
        <w:rPr>
          <w:rFonts w:ascii="Arial" w:hAnsi="Arial" w:cs="Arial"/>
          <w:lang w:val="en-GB"/>
        </w:rPr>
        <w:t xml:space="preserve"> </w:t>
      </w:r>
      <w:r w:rsidRPr="00A0111B">
        <w:rPr>
          <w:rStyle w:val="hps"/>
          <w:rFonts w:ascii="Arial" w:hAnsi="Arial" w:cs="Arial"/>
          <w:lang w:val="en-GB"/>
        </w:rPr>
        <w:t>legislation</w:t>
      </w:r>
      <w:r w:rsidR="002D4999" w:rsidRPr="00A0111B">
        <w:rPr>
          <w:rStyle w:val="hps"/>
          <w:rFonts w:ascii="Arial" w:hAnsi="Arial" w:cs="Arial"/>
          <w:lang w:val="en-GB"/>
        </w:rPr>
        <w:t>.</w:t>
      </w:r>
      <w:r w:rsidRPr="00A0111B">
        <w:rPr>
          <w:rFonts w:ascii="Arial" w:hAnsi="Arial" w:cs="Arial"/>
          <w:lang w:val="en-GB"/>
        </w:rPr>
        <w:t xml:space="preserve"> </w:t>
      </w:r>
    </w:p>
    <w:p w:rsidR="00131334" w:rsidRPr="00A0111B" w:rsidRDefault="00131334" w:rsidP="00314C14">
      <w:pPr>
        <w:pStyle w:val="slovanseznam1"/>
        <w:keepNext/>
        <w:numPr>
          <w:ilvl w:val="0"/>
          <w:numId w:val="0"/>
        </w:numPr>
        <w:tabs>
          <w:tab w:val="clear" w:pos="720"/>
          <w:tab w:val="left" w:pos="360"/>
        </w:tabs>
        <w:rPr>
          <w:rFonts w:ascii="Arial" w:hAnsi="Arial" w:cs="Arial"/>
          <w:bCs/>
          <w:lang w:val="en-GB"/>
        </w:rPr>
      </w:pPr>
    </w:p>
    <w:p w:rsidR="00131334" w:rsidRPr="00A0111B" w:rsidRDefault="005A767C" w:rsidP="00314C14">
      <w:pPr>
        <w:suppressAutoHyphens w:val="0"/>
        <w:textAlignment w:val="top"/>
        <w:rPr>
          <w:rFonts w:ascii="Arial" w:hAnsi="Arial" w:cs="Arial"/>
          <w:b/>
          <w:lang w:val="en-GB" w:eastAsia="cs-CZ"/>
        </w:rPr>
      </w:pPr>
      <w:r w:rsidRPr="00A0111B">
        <w:rPr>
          <w:rFonts w:ascii="Arial" w:hAnsi="Arial" w:cs="Arial"/>
          <w:b/>
          <w:lang w:val="en-GB" w:eastAsia="cs-CZ"/>
        </w:rPr>
        <w:t>9</w:t>
      </w:r>
      <w:r w:rsidR="00131334" w:rsidRPr="00A0111B">
        <w:rPr>
          <w:rFonts w:ascii="Arial" w:hAnsi="Arial" w:cs="Arial"/>
          <w:b/>
          <w:lang w:val="en-GB" w:eastAsia="cs-CZ"/>
        </w:rPr>
        <w:t xml:space="preserve">. </w:t>
      </w:r>
      <w:r w:rsidR="001D1A6A" w:rsidRPr="00A0111B">
        <w:rPr>
          <w:rFonts w:ascii="Arial" w:hAnsi="Arial" w:cs="Arial"/>
          <w:b/>
          <w:lang w:val="en-GB" w:eastAsia="cs-CZ"/>
        </w:rPr>
        <w:t>Documents a</w:t>
      </w:r>
      <w:r w:rsidR="002D4999" w:rsidRPr="00A0111B">
        <w:rPr>
          <w:rFonts w:ascii="Arial" w:hAnsi="Arial" w:cs="Arial"/>
          <w:b/>
          <w:lang w:val="en-GB" w:eastAsia="cs-CZ"/>
        </w:rPr>
        <w:t>rchiv</w:t>
      </w:r>
      <w:r w:rsidR="001D1A6A" w:rsidRPr="00A0111B">
        <w:rPr>
          <w:rFonts w:ascii="Arial" w:hAnsi="Arial" w:cs="Arial"/>
          <w:b/>
          <w:lang w:val="en-GB" w:eastAsia="cs-CZ"/>
        </w:rPr>
        <w:t>ing</w:t>
      </w:r>
    </w:p>
    <w:p w:rsidR="00131334" w:rsidRPr="00A0111B" w:rsidRDefault="00131334" w:rsidP="00314C14">
      <w:pPr>
        <w:suppressAutoHyphens w:val="0"/>
        <w:textAlignment w:val="top"/>
        <w:rPr>
          <w:rFonts w:ascii="Arial" w:hAnsi="Arial" w:cs="Arial"/>
          <w:lang w:val="en-GB" w:eastAsia="cs-CZ"/>
        </w:rPr>
      </w:pPr>
    </w:p>
    <w:p w:rsidR="006579BF" w:rsidRPr="00A0111B" w:rsidRDefault="006579BF" w:rsidP="006579BF">
      <w:pPr>
        <w:suppressAutoHyphens w:val="0"/>
        <w:ind w:left="360"/>
        <w:jc w:val="both"/>
        <w:textAlignment w:val="top"/>
        <w:rPr>
          <w:rFonts w:ascii="Arial" w:hAnsi="Arial" w:cs="Arial"/>
          <w:lang w:val="en-GB" w:eastAsia="cs-CZ"/>
        </w:rPr>
      </w:pPr>
      <w:r w:rsidRPr="00A0111B">
        <w:rPr>
          <w:rFonts w:ascii="Arial" w:hAnsi="Arial" w:cs="Arial"/>
          <w:lang w:val="en" w:eastAsia="cs-CZ"/>
        </w:rPr>
        <w:t xml:space="preserve">The Final Beneficiary is obliged to archive all documents related to the implementation of the initiative for at least 10 years from 1 January </w:t>
      </w:r>
      <w:r w:rsidR="005A767C" w:rsidRPr="00A0111B">
        <w:rPr>
          <w:rFonts w:ascii="Arial" w:hAnsi="Arial" w:cs="Arial"/>
          <w:lang w:val="en" w:eastAsia="cs-CZ"/>
        </w:rPr>
        <w:t xml:space="preserve">of the year </w:t>
      </w:r>
      <w:r w:rsidRPr="00A0111B">
        <w:rPr>
          <w:rFonts w:ascii="Arial" w:hAnsi="Arial" w:cs="Arial"/>
          <w:lang w:val="en" w:eastAsia="cs-CZ"/>
        </w:rPr>
        <w:t xml:space="preserve">following the approval of the final </w:t>
      </w:r>
      <w:r w:rsidR="001D1A6A" w:rsidRPr="00A0111B">
        <w:rPr>
          <w:rFonts w:ascii="Arial" w:hAnsi="Arial" w:cs="Arial"/>
          <w:lang w:val="en" w:eastAsia="cs-CZ"/>
        </w:rPr>
        <w:t xml:space="preserve">monitoring </w:t>
      </w:r>
      <w:r w:rsidRPr="00A0111B">
        <w:rPr>
          <w:rFonts w:ascii="Arial" w:hAnsi="Arial" w:cs="Arial"/>
          <w:lang w:val="en" w:eastAsia="cs-CZ"/>
        </w:rPr>
        <w:t>report</w:t>
      </w:r>
      <w:r w:rsidR="001D1A6A" w:rsidRPr="00A0111B">
        <w:rPr>
          <w:rFonts w:ascii="Arial" w:hAnsi="Arial" w:cs="Arial"/>
          <w:lang w:val="en" w:eastAsia="cs-CZ"/>
        </w:rPr>
        <w:t>; however</w:t>
      </w:r>
      <w:r w:rsidRPr="00A0111B">
        <w:rPr>
          <w:rFonts w:ascii="Arial" w:hAnsi="Arial" w:cs="Arial"/>
          <w:lang w:val="en" w:eastAsia="cs-CZ"/>
        </w:rPr>
        <w:t xml:space="preserve"> at least until 31 December 2030.</w:t>
      </w:r>
    </w:p>
    <w:p w:rsidR="00131334" w:rsidRPr="00A0111B" w:rsidRDefault="00131334" w:rsidP="00314C14">
      <w:pPr>
        <w:suppressAutoHyphens w:val="0"/>
        <w:ind w:left="360"/>
        <w:textAlignment w:val="top"/>
        <w:rPr>
          <w:rFonts w:ascii="Arial" w:hAnsi="Arial" w:cs="Arial"/>
          <w:lang w:val="en-GB" w:eastAsia="cs-CZ"/>
        </w:rPr>
      </w:pPr>
    </w:p>
    <w:p w:rsidR="00131334" w:rsidRPr="00A0111B" w:rsidRDefault="005A767C" w:rsidP="00314C14">
      <w:pPr>
        <w:suppressAutoHyphens w:val="0"/>
        <w:jc w:val="both"/>
        <w:textAlignment w:val="top"/>
        <w:rPr>
          <w:rFonts w:ascii="Arial" w:hAnsi="Arial" w:cs="Arial"/>
          <w:b/>
          <w:lang w:val="en-GB" w:eastAsia="cs-CZ"/>
        </w:rPr>
      </w:pPr>
      <w:r w:rsidRPr="00A0111B">
        <w:rPr>
          <w:rFonts w:ascii="Arial" w:hAnsi="Arial" w:cs="Arial"/>
          <w:b/>
          <w:lang w:val="en-GB" w:eastAsia="cs-CZ"/>
        </w:rPr>
        <w:t>10</w:t>
      </w:r>
      <w:r w:rsidR="00131334" w:rsidRPr="00A0111B">
        <w:rPr>
          <w:rFonts w:ascii="Arial" w:hAnsi="Arial" w:cs="Arial"/>
          <w:b/>
          <w:lang w:val="en-GB" w:eastAsia="cs-CZ"/>
        </w:rPr>
        <w:t>. Us</w:t>
      </w:r>
      <w:r w:rsidR="007B0549" w:rsidRPr="00A0111B">
        <w:rPr>
          <w:rFonts w:ascii="Arial" w:hAnsi="Arial" w:cs="Arial"/>
          <w:b/>
          <w:lang w:val="en-GB" w:eastAsia="cs-CZ"/>
        </w:rPr>
        <w:t>age of information</w:t>
      </w:r>
    </w:p>
    <w:p w:rsidR="00131334" w:rsidRPr="00A0111B" w:rsidRDefault="00131334" w:rsidP="00314C14">
      <w:pPr>
        <w:suppressAutoHyphens w:val="0"/>
        <w:jc w:val="both"/>
        <w:textAlignment w:val="top"/>
        <w:rPr>
          <w:rFonts w:ascii="Arial" w:hAnsi="Arial" w:cs="Arial"/>
          <w:lang w:val="en-GB" w:eastAsia="cs-CZ"/>
        </w:rPr>
      </w:pPr>
    </w:p>
    <w:p w:rsidR="00131334" w:rsidRPr="00A0111B" w:rsidRDefault="00131334" w:rsidP="006A68B6">
      <w:pPr>
        <w:numPr>
          <w:ilvl w:val="0"/>
          <w:numId w:val="22"/>
        </w:numPr>
        <w:suppressAutoHyphens w:val="0"/>
        <w:ind w:left="426" w:hanging="426"/>
        <w:jc w:val="both"/>
        <w:textAlignment w:val="top"/>
        <w:rPr>
          <w:rFonts w:ascii="Arial" w:hAnsi="Arial" w:cs="Arial"/>
          <w:sz w:val="20"/>
          <w:szCs w:val="20"/>
          <w:lang w:val="en-GB" w:eastAsia="cs-CZ"/>
        </w:rPr>
      </w:pPr>
      <w:r w:rsidRPr="00A0111B">
        <w:rPr>
          <w:rFonts w:ascii="Arial" w:hAnsi="Arial" w:cs="Arial"/>
          <w:lang w:val="en-GB"/>
        </w:rPr>
        <w:t>T</w:t>
      </w:r>
      <w:r w:rsidRPr="00A0111B">
        <w:rPr>
          <w:rFonts w:ascii="Arial" w:hAnsi="Arial" w:cs="Arial"/>
          <w:lang w:val="en-GB" w:eastAsia="cs-CZ"/>
        </w:rPr>
        <w:t xml:space="preserve">he </w:t>
      </w:r>
      <w:r w:rsidR="00436731" w:rsidRPr="00A0111B">
        <w:rPr>
          <w:rFonts w:ascii="Arial" w:hAnsi="Arial" w:cs="Arial"/>
          <w:lang w:val="en-GB" w:eastAsia="cs-CZ"/>
        </w:rPr>
        <w:t>Final</w:t>
      </w:r>
      <w:r w:rsidRPr="00A0111B">
        <w:rPr>
          <w:rFonts w:ascii="Arial" w:hAnsi="Arial" w:cs="Arial"/>
          <w:lang w:val="en-GB" w:eastAsia="cs-CZ"/>
        </w:rPr>
        <w:t xml:space="preserve"> Beneficiary </w:t>
      </w:r>
      <w:r w:rsidR="00725CF0" w:rsidRPr="00A0111B">
        <w:rPr>
          <w:rFonts w:ascii="Arial" w:hAnsi="Arial" w:cs="Arial"/>
          <w:lang w:val="en-GB" w:eastAsia="cs-CZ"/>
        </w:rPr>
        <w:t>gives consent to the us</w:t>
      </w:r>
      <w:r w:rsidR="007B0549" w:rsidRPr="00A0111B">
        <w:rPr>
          <w:rFonts w:ascii="Arial" w:hAnsi="Arial" w:cs="Arial"/>
          <w:lang w:val="en-GB" w:eastAsia="cs-CZ"/>
        </w:rPr>
        <w:t>age</w:t>
      </w:r>
      <w:r w:rsidR="00725CF0" w:rsidRPr="00A0111B">
        <w:rPr>
          <w:rFonts w:ascii="Arial" w:hAnsi="Arial" w:cs="Arial"/>
          <w:lang w:val="en-GB" w:eastAsia="cs-CZ"/>
        </w:rPr>
        <w:t xml:space="preserve"> of the initiative-related </w:t>
      </w:r>
      <w:r w:rsidR="007B0549" w:rsidRPr="00A0111B">
        <w:rPr>
          <w:rFonts w:ascii="Arial" w:hAnsi="Arial" w:cs="Arial"/>
          <w:lang w:val="en-GB" w:eastAsia="cs-CZ"/>
        </w:rPr>
        <w:t>information</w:t>
      </w:r>
      <w:r w:rsidRPr="00A0111B">
        <w:rPr>
          <w:rFonts w:ascii="Arial" w:hAnsi="Arial" w:cs="Arial"/>
          <w:lang w:val="en-GB" w:eastAsia="cs-CZ"/>
        </w:rPr>
        <w:t xml:space="preserve"> in information systems and </w:t>
      </w:r>
      <w:r w:rsidR="001D1A6A" w:rsidRPr="00A0111B">
        <w:rPr>
          <w:rFonts w:ascii="Arial" w:hAnsi="Arial" w:cs="Arial"/>
          <w:lang w:val="en-GB" w:eastAsia="cs-CZ"/>
        </w:rPr>
        <w:t xml:space="preserve">accountancy </w:t>
      </w:r>
      <w:r w:rsidRPr="00A0111B">
        <w:rPr>
          <w:rFonts w:ascii="Arial" w:hAnsi="Arial" w:cs="Arial"/>
          <w:lang w:val="en-GB" w:eastAsia="cs-CZ"/>
        </w:rPr>
        <w:t xml:space="preserve">for the purposes of administration of </w:t>
      </w:r>
      <w:r w:rsidR="00725CF0" w:rsidRPr="00A0111B">
        <w:rPr>
          <w:rFonts w:ascii="Arial" w:hAnsi="Arial" w:cs="Arial"/>
          <w:lang w:val="en-GB" w:eastAsia="cs-CZ"/>
        </w:rPr>
        <w:t xml:space="preserve">the </w:t>
      </w:r>
      <w:r w:rsidRPr="00A0111B">
        <w:rPr>
          <w:rFonts w:ascii="Arial" w:hAnsi="Arial" w:cs="Arial"/>
          <w:lang w:val="en-GB" w:eastAsia="cs-CZ"/>
        </w:rPr>
        <w:t xml:space="preserve">EEA and Norway Grants </w:t>
      </w:r>
      <w:r w:rsidR="00725CF0" w:rsidRPr="00A0111B">
        <w:rPr>
          <w:rFonts w:ascii="Arial" w:hAnsi="Arial" w:cs="Arial"/>
          <w:lang w:val="en-GB" w:eastAsia="cs-CZ"/>
        </w:rPr>
        <w:t>2014</w:t>
      </w:r>
      <w:r w:rsidRPr="00A0111B">
        <w:rPr>
          <w:rFonts w:ascii="Arial" w:hAnsi="Arial" w:cs="Arial"/>
          <w:lang w:val="en-GB" w:eastAsia="cs-CZ"/>
        </w:rPr>
        <w:t>-</w:t>
      </w:r>
      <w:r w:rsidR="005A767C" w:rsidRPr="00A0111B">
        <w:rPr>
          <w:rFonts w:ascii="Arial" w:hAnsi="Arial" w:cs="Arial"/>
          <w:lang w:val="en-GB" w:eastAsia="cs-CZ"/>
        </w:rPr>
        <w:t>20</w:t>
      </w:r>
      <w:r w:rsidR="00725CF0" w:rsidRPr="00A0111B">
        <w:rPr>
          <w:rFonts w:ascii="Arial" w:hAnsi="Arial" w:cs="Arial"/>
          <w:lang w:val="en-GB" w:eastAsia="cs-CZ"/>
        </w:rPr>
        <w:t>21</w:t>
      </w:r>
      <w:r w:rsidRPr="00A0111B">
        <w:rPr>
          <w:rFonts w:ascii="Arial" w:hAnsi="Arial" w:cs="Arial"/>
          <w:lang w:val="en-GB" w:eastAsia="cs-CZ"/>
        </w:rPr>
        <w:t>.</w:t>
      </w:r>
    </w:p>
    <w:p w:rsidR="00131334" w:rsidRPr="00A0111B" w:rsidRDefault="00131334" w:rsidP="006A68B6">
      <w:pPr>
        <w:suppressAutoHyphens w:val="0"/>
        <w:ind w:left="426" w:hanging="426"/>
        <w:textAlignment w:val="top"/>
        <w:rPr>
          <w:rFonts w:ascii="Arial" w:hAnsi="Arial" w:cs="Arial"/>
          <w:lang w:val="en-GB" w:eastAsia="cs-CZ"/>
        </w:rPr>
      </w:pPr>
    </w:p>
    <w:p w:rsidR="00131334" w:rsidRPr="00A0111B" w:rsidRDefault="00131334" w:rsidP="006A68B6">
      <w:pPr>
        <w:numPr>
          <w:ilvl w:val="0"/>
          <w:numId w:val="22"/>
        </w:numPr>
        <w:suppressAutoHyphens w:val="0"/>
        <w:ind w:left="426" w:hanging="426"/>
        <w:jc w:val="both"/>
        <w:textAlignment w:val="top"/>
        <w:rPr>
          <w:rFonts w:ascii="Arial" w:hAnsi="Arial" w:cs="Arial"/>
          <w:sz w:val="20"/>
          <w:szCs w:val="20"/>
          <w:lang w:val="en-GB" w:eastAsia="cs-CZ"/>
        </w:rPr>
      </w:pPr>
      <w:r w:rsidRPr="00A0111B">
        <w:rPr>
          <w:rFonts w:ascii="Arial" w:hAnsi="Arial" w:cs="Arial"/>
          <w:lang w:val="en-GB"/>
        </w:rPr>
        <w:t>T</w:t>
      </w:r>
      <w:r w:rsidRPr="00A0111B">
        <w:rPr>
          <w:rFonts w:ascii="Arial" w:hAnsi="Arial" w:cs="Arial"/>
          <w:lang w:val="en-GB" w:eastAsia="cs-CZ"/>
        </w:rPr>
        <w:t xml:space="preserve">he </w:t>
      </w:r>
      <w:r w:rsidR="00436731" w:rsidRPr="00A0111B">
        <w:rPr>
          <w:rFonts w:ascii="Arial" w:hAnsi="Arial" w:cs="Arial"/>
          <w:lang w:val="en-GB" w:eastAsia="cs-CZ"/>
        </w:rPr>
        <w:t>Final</w:t>
      </w:r>
      <w:r w:rsidRPr="00A0111B">
        <w:rPr>
          <w:rFonts w:ascii="Arial" w:hAnsi="Arial" w:cs="Arial"/>
          <w:lang w:val="en-GB" w:eastAsia="cs-CZ"/>
        </w:rPr>
        <w:t xml:space="preserve"> Beneficiary is obliged to ensure that</w:t>
      </w:r>
      <w:r w:rsidR="001662E8" w:rsidRPr="00A0111B">
        <w:rPr>
          <w:rFonts w:ascii="Arial" w:hAnsi="Arial" w:cs="Arial"/>
          <w:lang w:val="en-GB" w:eastAsia="cs-CZ"/>
        </w:rPr>
        <w:t xml:space="preserve"> all</w:t>
      </w:r>
      <w:r w:rsidRPr="00A0111B">
        <w:rPr>
          <w:rFonts w:ascii="Arial" w:hAnsi="Arial" w:cs="Arial"/>
          <w:lang w:val="en-GB" w:eastAsia="cs-CZ"/>
        </w:rPr>
        <w:t xml:space="preserve"> information submitted </w:t>
      </w:r>
      <w:r w:rsidR="001B426D" w:rsidRPr="00A0111B">
        <w:rPr>
          <w:rFonts w:ascii="Arial" w:hAnsi="Arial" w:cs="Arial"/>
          <w:lang w:val="en-GB" w:eastAsia="cs-CZ"/>
        </w:rPr>
        <w:t xml:space="preserve">to the </w:t>
      </w:r>
      <w:r w:rsidRPr="00A0111B">
        <w:rPr>
          <w:rFonts w:ascii="Arial" w:hAnsi="Arial" w:cs="Arial"/>
          <w:lang w:val="en-GB" w:eastAsia="cs-CZ"/>
        </w:rPr>
        <w:t xml:space="preserve">Grant Provider and </w:t>
      </w:r>
      <w:r w:rsidR="001662E8" w:rsidRPr="00A0111B">
        <w:rPr>
          <w:rFonts w:ascii="Arial" w:hAnsi="Arial" w:cs="Arial"/>
          <w:lang w:val="en-GB" w:eastAsia="cs-CZ"/>
        </w:rPr>
        <w:t xml:space="preserve">to </w:t>
      </w:r>
      <w:r w:rsidRPr="00A0111B">
        <w:rPr>
          <w:rFonts w:ascii="Arial" w:hAnsi="Arial" w:cs="Arial"/>
          <w:lang w:val="en-GB" w:eastAsia="cs-CZ"/>
        </w:rPr>
        <w:t xml:space="preserve">entities involved in the implementation of </w:t>
      </w:r>
      <w:r w:rsidR="001D1A6A" w:rsidRPr="00A0111B">
        <w:rPr>
          <w:rFonts w:ascii="Arial" w:hAnsi="Arial" w:cs="Arial"/>
          <w:lang w:val="en-GB" w:eastAsia="cs-CZ"/>
        </w:rPr>
        <w:t xml:space="preserve">the </w:t>
      </w:r>
      <w:r w:rsidRPr="00A0111B">
        <w:rPr>
          <w:rFonts w:ascii="Arial" w:hAnsi="Arial" w:cs="Arial"/>
          <w:lang w:val="en-GB" w:eastAsia="cs-CZ"/>
        </w:rPr>
        <w:t xml:space="preserve">initiative </w:t>
      </w:r>
      <w:r w:rsidR="001D1A6A" w:rsidRPr="00A0111B">
        <w:rPr>
          <w:rFonts w:ascii="Arial" w:hAnsi="Arial" w:cs="Arial"/>
          <w:lang w:val="en-GB" w:eastAsia="cs-CZ"/>
        </w:rPr>
        <w:t xml:space="preserve">is </w:t>
      </w:r>
      <w:r w:rsidRPr="00A0111B">
        <w:rPr>
          <w:rFonts w:ascii="Arial" w:hAnsi="Arial" w:cs="Arial"/>
          <w:lang w:val="en-GB" w:eastAsia="cs-CZ"/>
        </w:rPr>
        <w:t>always true and complete.</w:t>
      </w:r>
    </w:p>
    <w:p w:rsidR="00131334" w:rsidRPr="00A0111B" w:rsidRDefault="00131334" w:rsidP="00314C14">
      <w:pPr>
        <w:pStyle w:val="slovanseznam1"/>
        <w:keepNext/>
        <w:numPr>
          <w:ilvl w:val="0"/>
          <w:numId w:val="0"/>
        </w:numPr>
        <w:tabs>
          <w:tab w:val="clear" w:pos="720"/>
          <w:tab w:val="left" w:pos="360"/>
        </w:tabs>
        <w:jc w:val="left"/>
        <w:rPr>
          <w:rFonts w:ascii="Arial" w:hAnsi="Arial" w:cs="Arial"/>
          <w:bCs/>
          <w:lang w:val="en-GB"/>
        </w:rPr>
      </w:pPr>
    </w:p>
    <w:p w:rsidR="00131334" w:rsidRPr="00A0111B" w:rsidRDefault="005A767C" w:rsidP="00314C14">
      <w:pPr>
        <w:suppressAutoHyphens w:val="0"/>
        <w:jc w:val="both"/>
        <w:textAlignment w:val="top"/>
        <w:rPr>
          <w:rFonts w:ascii="Arial" w:hAnsi="Arial" w:cs="Arial"/>
          <w:b/>
          <w:lang w:val="en-GB" w:eastAsia="cs-CZ"/>
        </w:rPr>
      </w:pPr>
      <w:r w:rsidRPr="00A0111B">
        <w:rPr>
          <w:rFonts w:ascii="Arial" w:hAnsi="Arial" w:cs="Arial"/>
          <w:b/>
          <w:lang w:val="en-GB" w:eastAsia="cs-CZ"/>
        </w:rPr>
        <w:t>11</w:t>
      </w:r>
      <w:r w:rsidR="00131334" w:rsidRPr="00A0111B">
        <w:rPr>
          <w:rFonts w:ascii="Arial" w:hAnsi="Arial" w:cs="Arial"/>
          <w:b/>
          <w:lang w:val="en-GB" w:eastAsia="cs-CZ"/>
        </w:rPr>
        <w:t xml:space="preserve">. </w:t>
      </w:r>
      <w:r w:rsidR="001B426D" w:rsidRPr="00A0111B">
        <w:rPr>
          <w:rFonts w:ascii="Arial" w:hAnsi="Arial" w:cs="Arial"/>
          <w:b/>
          <w:lang w:val="en-GB" w:eastAsia="cs-CZ"/>
        </w:rPr>
        <w:t>Duplicity of financing</w:t>
      </w:r>
    </w:p>
    <w:p w:rsidR="00131334" w:rsidRPr="00A0111B" w:rsidRDefault="00131334" w:rsidP="00314C14">
      <w:pPr>
        <w:suppressAutoHyphens w:val="0"/>
        <w:jc w:val="both"/>
        <w:textAlignment w:val="top"/>
        <w:rPr>
          <w:rFonts w:ascii="Arial" w:hAnsi="Arial" w:cs="Arial"/>
          <w:lang w:val="en-GB" w:eastAsia="cs-CZ"/>
        </w:rPr>
      </w:pPr>
    </w:p>
    <w:p w:rsidR="00131334" w:rsidRDefault="001B426D" w:rsidP="00314C14">
      <w:pPr>
        <w:suppressAutoHyphens w:val="0"/>
        <w:ind w:left="360"/>
        <w:jc w:val="both"/>
        <w:textAlignment w:val="top"/>
        <w:rPr>
          <w:rFonts w:ascii="Arial" w:hAnsi="Arial" w:cs="Arial"/>
          <w:lang w:val="en-GB" w:eastAsia="cs-CZ"/>
        </w:rPr>
      </w:pPr>
      <w:r w:rsidRPr="00A0111B">
        <w:rPr>
          <w:rFonts w:ascii="Arial" w:hAnsi="Arial" w:cs="Arial"/>
          <w:lang w:val="en-GB"/>
        </w:rPr>
        <w:t>During the initiative implementation, t</w:t>
      </w:r>
      <w:r w:rsidR="00131334" w:rsidRPr="00A0111B">
        <w:rPr>
          <w:rFonts w:ascii="Arial" w:hAnsi="Arial" w:cs="Arial"/>
          <w:lang w:val="en-GB" w:eastAsia="cs-CZ"/>
        </w:rPr>
        <w:t xml:space="preserve">he </w:t>
      </w:r>
      <w:r w:rsidR="00436731" w:rsidRPr="00A0111B">
        <w:rPr>
          <w:rFonts w:ascii="Arial" w:hAnsi="Arial" w:cs="Arial"/>
          <w:lang w:val="en-GB" w:eastAsia="cs-CZ"/>
        </w:rPr>
        <w:t>Final</w:t>
      </w:r>
      <w:r w:rsidR="00131334" w:rsidRPr="00A0111B">
        <w:rPr>
          <w:rFonts w:ascii="Arial" w:hAnsi="Arial" w:cs="Arial"/>
          <w:lang w:val="en-GB" w:eastAsia="cs-CZ"/>
        </w:rPr>
        <w:t xml:space="preserve"> Beneficiary is not </w:t>
      </w:r>
      <w:r w:rsidR="002B4149" w:rsidRPr="00A0111B">
        <w:rPr>
          <w:rFonts w:ascii="Arial" w:hAnsi="Arial" w:cs="Arial"/>
          <w:lang w:val="en-GB" w:eastAsia="cs-CZ"/>
        </w:rPr>
        <w:t>allowed</w:t>
      </w:r>
      <w:r w:rsidR="00131334" w:rsidRPr="00A0111B">
        <w:rPr>
          <w:rFonts w:ascii="Arial" w:hAnsi="Arial" w:cs="Arial"/>
          <w:lang w:val="en-GB" w:eastAsia="cs-CZ"/>
        </w:rPr>
        <w:t xml:space="preserve"> to </w:t>
      </w:r>
      <w:r w:rsidR="002B4149" w:rsidRPr="00A0111B">
        <w:rPr>
          <w:rFonts w:ascii="Arial" w:hAnsi="Arial" w:cs="Arial"/>
          <w:lang w:val="en-GB" w:eastAsia="cs-CZ"/>
        </w:rPr>
        <w:t>claim</w:t>
      </w:r>
      <w:r w:rsidR="00131334" w:rsidRPr="00A0111B">
        <w:rPr>
          <w:rFonts w:ascii="Arial" w:hAnsi="Arial" w:cs="Arial"/>
          <w:lang w:val="en-GB" w:eastAsia="cs-CZ"/>
        </w:rPr>
        <w:t xml:space="preserve"> other funds for the same expenditure </w:t>
      </w:r>
      <w:r w:rsidR="00E852B6" w:rsidRPr="00A0111B">
        <w:rPr>
          <w:rFonts w:ascii="Arial" w:hAnsi="Arial" w:cs="Arial"/>
          <w:lang w:val="en-GB" w:eastAsia="cs-CZ"/>
        </w:rPr>
        <w:t xml:space="preserve">of the initiative </w:t>
      </w:r>
      <w:r w:rsidR="00A81520" w:rsidRPr="00A0111B">
        <w:rPr>
          <w:rFonts w:ascii="Arial" w:hAnsi="Arial" w:cs="Arial"/>
          <w:lang w:val="en-GB" w:eastAsia="cs-CZ"/>
        </w:rPr>
        <w:t>in order to avoid duplicity of financing</w:t>
      </w:r>
      <w:r w:rsidR="00131334" w:rsidRPr="00A0111B">
        <w:rPr>
          <w:rFonts w:ascii="Arial" w:hAnsi="Arial" w:cs="Arial"/>
          <w:lang w:val="en-GB" w:eastAsia="cs-CZ"/>
        </w:rPr>
        <w:t>.</w:t>
      </w:r>
    </w:p>
    <w:p w:rsidR="00947392" w:rsidRDefault="00947392" w:rsidP="00314C14">
      <w:pPr>
        <w:suppressAutoHyphens w:val="0"/>
        <w:ind w:left="360"/>
        <w:jc w:val="both"/>
        <w:textAlignment w:val="top"/>
        <w:rPr>
          <w:rFonts w:ascii="Arial" w:hAnsi="Arial" w:cs="Arial"/>
          <w:lang w:val="en-GB" w:eastAsia="cs-CZ"/>
        </w:rPr>
      </w:pPr>
    </w:p>
    <w:p w:rsidR="00947392" w:rsidRDefault="00947392" w:rsidP="00314C14">
      <w:pPr>
        <w:suppressAutoHyphens w:val="0"/>
        <w:ind w:left="360"/>
        <w:jc w:val="both"/>
        <w:textAlignment w:val="top"/>
        <w:rPr>
          <w:rFonts w:ascii="Arial" w:hAnsi="Arial" w:cs="Arial"/>
          <w:lang w:val="en-GB" w:eastAsia="cs-CZ"/>
        </w:rPr>
      </w:pPr>
    </w:p>
    <w:p w:rsidR="00131334" w:rsidRPr="00A0111B" w:rsidRDefault="00131334" w:rsidP="00314C14">
      <w:pPr>
        <w:pStyle w:val="slovanseznam1"/>
        <w:numPr>
          <w:ilvl w:val="0"/>
          <w:numId w:val="0"/>
        </w:numPr>
        <w:tabs>
          <w:tab w:val="clear" w:pos="720"/>
        </w:tabs>
        <w:rPr>
          <w:rFonts w:ascii="Arial" w:hAnsi="Arial" w:cs="Arial"/>
          <w:shd w:val="clear" w:color="auto" w:fill="FF0000"/>
          <w:lang w:val="en-GB"/>
        </w:rPr>
      </w:pPr>
    </w:p>
    <w:p w:rsidR="00131334" w:rsidRPr="00A0111B" w:rsidRDefault="00131334" w:rsidP="00314C14">
      <w:pPr>
        <w:suppressAutoHyphens w:val="0"/>
        <w:jc w:val="both"/>
        <w:textAlignment w:val="top"/>
        <w:rPr>
          <w:rFonts w:ascii="Arial" w:hAnsi="Arial" w:cs="Arial"/>
          <w:b/>
          <w:lang w:val="en-GB" w:eastAsia="cs-CZ"/>
        </w:rPr>
      </w:pPr>
      <w:r w:rsidRPr="00A0111B">
        <w:rPr>
          <w:rFonts w:ascii="Arial" w:hAnsi="Arial" w:cs="Arial"/>
          <w:b/>
          <w:lang w:val="en-GB" w:eastAsia="cs-CZ"/>
        </w:rPr>
        <w:lastRenderedPageBreak/>
        <w:t>1</w:t>
      </w:r>
      <w:r w:rsidR="000A63D1" w:rsidRPr="00A0111B">
        <w:rPr>
          <w:rFonts w:ascii="Arial" w:hAnsi="Arial" w:cs="Arial"/>
          <w:b/>
          <w:lang w:val="en-GB" w:eastAsia="cs-CZ"/>
        </w:rPr>
        <w:t>2</w:t>
      </w:r>
      <w:r w:rsidRPr="00A0111B">
        <w:rPr>
          <w:rFonts w:ascii="Arial" w:hAnsi="Arial" w:cs="Arial"/>
          <w:b/>
          <w:lang w:val="en-GB" w:eastAsia="cs-CZ"/>
        </w:rPr>
        <w:t xml:space="preserve">. Reporting </w:t>
      </w:r>
      <w:r w:rsidR="00E84E7D" w:rsidRPr="00A0111B">
        <w:rPr>
          <w:rFonts w:ascii="Arial" w:hAnsi="Arial" w:cs="Arial"/>
          <w:b/>
          <w:lang w:val="en-GB" w:eastAsia="cs-CZ"/>
        </w:rPr>
        <w:t xml:space="preserve">on </w:t>
      </w:r>
      <w:r w:rsidRPr="00A0111B">
        <w:rPr>
          <w:rFonts w:ascii="Arial" w:hAnsi="Arial" w:cs="Arial"/>
          <w:b/>
          <w:lang w:val="en-GB" w:eastAsia="cs-CZ"/>
        </w:rPr>
        <w:t>irregularities</w:t>
      </w:r>
    </w:p>
    <w:p w:rsidR="00131334" w:rsidRPr="00A0111B" w:rsidRDefault="00131334" w:rsidP="00314C14">
      <w:pPr>
        <w:suppressAutoHyphens w:val="0"/>
        <w:jc w:val="both"/>
        <w:textAlignment w:val="top"/>
        <w:rPr>
          <w:rFonts w:ascii="Arial" w:hAnsi="Arial" w:cs="Arial"/>
          <w:lang w:val="en-GB" w:eastAsia="cs-CZ"/>
        </w:rPr>
      </w:pPr>
    </w:p>
    <w:p w:rsidR="00AE1308" w:rsidRPr="00A0111B" w:rsidRDefault="00AE1308" w:rsidP="009228BD">
      <w:pPr>
        <w:numPr>
          <w:ilvl w:val="0"/>
          <w:numId w:val="24"/>
        </w:numPr>
        <w:suppressAutoHyphens w:val="0"/>
        <w:ind w:left="426" w:hanging="426"/>
        <w:jc w:val="both"/>
        <w:textAlignment w:val="top"/>
        <w:rPr>
          <w:rFonts w:ascii="Arial" w:hAnsi="Arial" w:cs="Arial"/>
          <w:lang w:val="en-GB" w:eastAsia="cs-CZ"/>
        </w:rPr>
      </w:pPr>
      <w:r w:rsidRPr="00A0111B">
        <w:rPr>
          <w:rFonts w:ascii="Arial" w:hAnsi="Arial" w:cs="Arial"/>
          <w:lang w:val="en-GB"/>
        </w:rPr>
        <w:t>T</w:t>
      </w:r>
      <w:r w:rsidRPr="00A0111B">
        <w:rPr>
          <w:rFonts w:ascii="Arial" w:hAnsi="Arial" w:cs="Arial"/>
          <w:lang w:val="en-GB" w:eastAsia="cs-CZ"/>
        </w:rPr>
        <w:t xml:space="preserve">he </w:t>
      </w:r>
      <w:r w:rsidR="00436731" w:rsidRPr="00A0111B">
        <w:rPr>
          <w:rFonts w:ascii="Arial" w:hAnsi="Arial" w:cs="Arial"/>
          <w:lang w:val="en-GB" w:eastAsia="cs-CZ"/>
        </w:rPr>
        <w:t>Final</w:t>
      </w:r>
      <w:r w:rsidRPr="00A0111B">
        <w:rPr>
          <w:rFonts w:ascii="Arial" w:hAnsi="Arial" w:cs="Arial"/>
          <w:lang w:val="en-GB" w:eastAsia="cs-CZ"/>
        </w:rPr>
        <w:t xml:space="preserve"> Beneficiary is obliged to inform the Grant Provider immediately about suspected irregularities found during implementation of the initiative. </w:t>
      </w:r>
    </w:p>
    <w:p w:rsidR="00AE1308" w:rsidRPr="00A0111B" w:rsidRDefault="00AE1308" w:rsidP="00AE1308">
      <w:pPr>
        <w:suppressAutoHyphens w:val="0"/>
        <w:ind w:left="360"/>
        <w:jc w:val="both"/>
        <w:textAlignment w:val="top"/>
        <w:rPr>
          <w:rFonts w:ascii="Arial" w:hAnsi="Arial" w:cs="Arial"/>
          <w:lang w:val="en-GB" w:eastAsia="cs-CZ"/>
        </w:rPr>
      </w:pPr>
    </w:p>
    <w:p w:rsidR="00AE1308" w:rsidRPr="00A0111B" w:rsidRDefault="00AE1308" w:rsidP="00AE1308">
      <w:pPr>
        <w:suppressAutoHyphens w:val="0"/>
        <w:ind w:left="360"/>
        <w:jc w:val="both"/>
        <w:textAlignment w:val="top"/>
        <w:rPr>
          <w:rFonts w:ascii="Arial" w:hAnsi="Arial" w:cs="Arial"/>
          <w:lang w:val="en-GB" w:eastAsia="cs-CZ"/>
        </w:rPr>
      </w:pPr>
      <w:r w:rsidRPr="00A0111B">
        <w:rPr>
          <w:rFonts w:ascii="Arial" w:hAnsi="Arial" w:cs="Arial"/>
          <w:lang w:val="en-GB" w:eastAsia="cs-CZ"/>
        </w:rPr>
        <w:t>Irregularity shall mean violations from:</w:t>
      </w:r>
    </w:p>
    <w:p w:rsidR="00AE1308" w:rsidRPr="00A0111B" w:rsidRDefault="00AE1308" w:rsidP="00AE1308">
      <w:pPr>
        <w:suppressAutoHyphens w:val="0"/>
        <w:ind w:left="360"/>
        <w:jc w:val="both"/>
        <w:textAlignment w:val="top"/>
        <w:rPr>
          <w:rFonts w:ascii="Arial" w:hAnsi="Arial" w:cs="Arial"/>
          <w:lang w:val="en-GB" w:eastAsia="cs-CZ"/>
        </w:rPr>
      </w:pPr>
    </w:p>
    <w:p w:rsidR="00AE1308" w:rsidRPr="00A0111B" w:rsidRDefault="00AE1308" w:rsidP="00AE1308">
      <w:pPr>
        <w:numPr>
          <w:ilvl w:val="0"/>
          <w:numId w:val="23"/>
        </w:numPr>
        <w:suppressAutoHyphens w:val="0"/>
        <w:jc w:val="both"/>
        <w:textAlignment w:val="top"/>
        <w:rPr>
          <w:rFonts w:ascii="Arial" w:hAnsi="Arial" w:cs="Arial"/>
          <w:lang w:val="en-GB" w:eastAsia="cs-CZ"/>
        </w:rPr>
      </w:pPr>
      <w:r w:rsidRPr="00A0111B">
        <w:rPr>
          <w:rFonts w:ascii="Arial" w:hAnsi="Arial" w:cs="Arial"/>
          <w:lang w:val="en-GB" w:eastAsia="cs-CZ"/>
        </w:rPr>
        <w:t>legal framework of the EE</w:t>
      </w:r>
      <w:r w:rsidR="00947392">
        <w:rPr>
          <w:rFonts w:ascii="Arial" w:hAnsi="Arial" w:cs="Arial"/>
          <w:lang w:val="en-GB" w:eastAsia="cs-CZ"/>
        </w:rPr>
        <w:t>A and Norway Grants 2014 – 2021,</w:t>
      </w:r>
    </w:p>
    <w:p w:rsidR="00AE1308" w:rsidRPr="00A0111B" w:rsidRDefault="00AE1308" w:rsidP="00AE1308">
      <w:pPr>
        <w:numPr>
          <w:ilvl w:val="0"/>
          <w:numId w:val="23"/>
        </w:numPr>
        <w:suppressAutoHyphens w:val="0"/>
        <w:jc w:val="both"/>
        <w:textAlignment w:val="top"/>
        <w:rPr>
          <w:rFonts w:ascii="Arial" w:hAnsi="Arial" w:cs="Arial"/>
          <w:lang w:val="en-GB" w:eastAsia="cs-CZ"/>
        </w:rPr>
      </w:pPr>
      <w:r w:rsidRPr="00A0111B">
        <w:rPr>
          <w:rFonts w:ascii="Arial" w:hAnsi="Arial" w:cs="Arial"/>
          <w:lang w:val="en-GB" w:eastAsia="cs-CZ"/>
        </w:rPr>
        <w:t>the provisions of European Union</w:t>
      </w:r>
      <w:r w:rsidR="00947392">
        <w:rPr>
          <w:rFonts w:ascii="Arial" w:hAnsi="Arial" w:cs="Arial"/>
          <w:lang w:val="en-GB" w:eastAsia="cs-CZ"/>
        </w:rPr>
        <w:t>,</w:t>
      </w:r>
      <w:r w:rsidRPr="00A0111B">
        <w:rPr>
          <w:rFonts w:ascii="Arial" w:hAnsi="Arial" w:cs="Arial"/>
          <w:lang w:val="en-GB" w:eastAsia="cs-CZ"/>
        </w:rPr>
        <w:t xml:space="preserve"> or</w:t>
      </w:r>
    </w:p>
    <w:p w:rsidR="00AE1308" w:rsidRPr="00A0111B" w:rsidRDefault="00AE1308" w:rsidP="00AE1308">
      <w:pPr>
        <w:numPr>
          <w:ilvl w:val="0"/>
          <w:numId w:val="23"/>
        </w:numPr>
        <w:suppressAutoHyphens w:val="0"/>
        <w:jc w:val="both"/>
        <w:textAlignment w:val="top"/>
        <w:rPr>
          <w:rFonts w:ascii="Arial" w:hAnsi="Arial" w:cs="Arial"/>
          <w:lang w:val="en-GB" w:eastAsia="cs-CZ"/>
        </w:rPr>
      </w:pPr>
      <w:r w:rsidRPr="00A0111B">
        <w:rPr>
          <w:rFonts w:ascii="Arial" w:hAnsi="Arial" w:cs="Arial"/>
          <w:lang w:val="en-GB" w:eastAsia="cs-CZ"/>
        </w:rPr>
        <w:t xml:space="preserve">the provisions of national legislation of the origin country of the </w:t>
      </w:r>
      <w:r w:rsidR="005A767C" w:rsidRPr="00A0111B">
        <w:rPr>
          <w:rFonts w:ascii="Arial" w:hAnsi="Arial" w:cs="Arial"/>
          <w:lang w:val="en-GB" w:eastAsia="cs-CZ"/>
        </w:rPr>
        <w:t>Final B</w:t>
      </w:r>
      <w:r w:rsidR="00947392">
        <w:rPr>
          <w:rFonts w:ascii="Arial" w:hAnsi="Arial" w:cs="Arial"/>
          <w:lang w:val="en-GB" w:eastAsia="cs-CZ"/>
        </w:rPr>
        <w:t>eneficiary,</w:t>
      </w:r>
    </w:p>
    <w:p w:rsidR="00AE1308" w:rsidRPr="00A0111B" w:rsidRDefault="00AE1308" w:rsidP="00AE1308">
      <w:pPr>
        <w:suppressAutoHyphens w:val="0"/>
        <w:ind w:left="1080"/>
        <w:jc w:val="both"/>
        <w:textAlignment w:val="top"/>
        <w:rPr>
          <w:rFonts w:ascii="Arial" w:hAnsi="Arial" w:cs="Arial"/>
          <w:lang w:val="en-GB" w:eastAsia="cs-CZ"/>
        </w:rPr>
      </w:pPr>
    </w:p>
    <w:p w:rsidR="00AE1308" w:rsidRPr="00A0111B" w:rsidRDefault="00AE1308" w:rsidP="00AE1308">
      <w:pPr>
        <w:suppressAutoHyphens w:val="0"/>
        <w:ind w:left="360"/>
        <w:jc w:val="both"/>
        <w:textAlignment w:val="top"/>
        <w:rPr>
          <w:rFonts w:ascii="Arial" w:hAnsi="Arial" w:cs="Arial"/>
          <w:lang w:val="en-GB" w:eastAsia="cs-CZ"/>
        </w:rPr>
      </w:pPr>
      <w:r w:rsidRPr="00A0111B">
        <w:rPr>
          <w:rFonts w:ascii="Arial" w:hAnsi="Arial" w:cs="Arial"/>
          <w:lang w:val="en-GB" w:eastAsia="cs-CZ"/>
        </w:rPr>
        <w:t xml:space="preserve">which affects or threatens any stage of implementation of the initiative </w:t>
      </w:r>
      <w:r w:rsidR="00E84E7D" w:rsidRPr="00A0111B">
        <w:rPr>
          <w:rFonts w:ascii="Arial" w:hAnsi="Arial" w:cs="Arial"/>
          <w:lang w:val="en-GB" w:eastAsia="cs-CZ"/>
        </w:rPr>
        <w:t>for instance by</w:t>
      </w:r>
      <w:r w:rsidRPr="00A0111B">
        <w:rPr>
          <w:rFonts w:ascii="Arial" w:hAnsi="Arial" w:cs="Arial"/>
          <w:lang w:val="en-GB" w:eastAsia="cs-CZ"/>
        </w:rPr>
        <w:t xml:space="preserve"> ineligible or disproportionate expenditure.</w:t>
      </w:r>
    </w:p>
    <w:p w:rsidR="00AE1308" w:rsidRPr="00A0111B" w:rsidRDefault="00AE1308" w:rsidP="00AE1308">
      <w:pPr>
        <w:suppressAutoHyphens w:val="0"/>
        <w:ind w:left="360"/>
        <w:jc w:val="both"/>
        <w:textAlignment w:val="top"/>
        <w:rPr>
          <w:rFonts w:ascii="Arial" w:hAnsi="Arial" w:cs="Arial"/>
          <w:lang w:val="en-GB" w:eastAsia="cs-CZ"/>
        </w:rPr>
      </w:pPr>
    </w:p>
    <w:p w:rsidR="00C34284" w:rsidRPr="00A0111B" w:rsidRDefault="00AE1308" w:rsidP="009228BD">
      <w:pPr>
        <w:pStyle w:val="slovanseznam"/>
        <w:keepNext/>
        <w:numPr>
          <w:ilvl w:val="0"/>
          <w:numId w:val="22"/>
        </w:numPr>
        <w:spacing w:before="60"/>
        <w:ind w:left="426" w:hanging="426"/>
        <w:rPr>
          <w:rFonts w:ascii="Arial" w:hAnsi="Arial" w:cs="Arial"/>
          <w:lang w:val="en-GB"/>
        </w:rPr>
      </w:pPr>
      <w:r w:rsidRPr="00A0111B">
        <w:rPr>
          <w:rFonts w:ascii="Arial" w:hAnsi="Arial" w:cs="Arial"/>
          <w:lang w:val="en-GB"/>
        </w:rPr>
        <w:t>The Final Beneficiary is obliged to inform the Grant Provider of all controls or monitoring performed by other subjects than the Grant Provider, of their results, proposed remedial measures and implementation of proposed remedial measure</w:t>
      </w:r>
      <w:r w:rsidR="00C715D8" w:rsidRPr="00A0111B">
        <w:rPr>
          <w:rFonts w:ascii="Arial" w:hAnsi="Arial" w:cs="Arial"/>
          <w:lang w:val="en-GB"/>
        </w:rPr>
        <w:t>s</w:t>
      </w:r>
      <w:r w:rsidRPr="00A0111B">
        <w:rPr>
          <w:rFonts w:ascii="Arial" w:hAnsi="Arial" w:cs="Arial"/>
          <w:lang w:val="en-GB"/>
        </w:rPr>
        <w:t>.</w:t>
      </w:r>
    </w:p>
    <w:p w:rsidR="009228BD" w:rsidRPr="00A0111B" w:rsidRDefault="009228BD" w:rsidP="009228BD">
      <w:pPr>
        <w:pStyle w:val="slovanseznam"/>
        <w:keepNext/>
        <w:numPr>
          <w:ilvl w:val="0"/>
          <w:numId w:val="0"/>
        </w:numPr>
        <w:spacing w:before="60"/>
        <w:ind w:left="720"/>
        <w:rPr>
          <w:rFonts w:ascii="Arial" w:hAnsi="Arial" w:cs="Arial"/>
          <w:lang w:val="en-GB"/>
        </w:rPr>
      </w:pPr>
    </w:p>
    <w:p w:rsidR="00C34284" w:rsidRPr="00A0111B" w:rsidRDefault="00C544E0" w:rsidP="00C34284">
      <w:pPr>
        <w:ind w:left="709" w:hanging="709"/>
        <w:jc w:val="both"/>
        <w:rPr>
          <w:rFonts w:ascii="Arial" w:hAnsi="Arial" w:cs="Arial"/>
          <w:b/>
          <w:lang w:val="en-GB"/>
        </w:rPr>
      </w:pPr>
      <w:r w:rsidRPr="00A0111B">
        <w:rPr>
          <w:rFonts w:ascii="Arial" w:hAnsi="Arial" w:cs="Arial"/>
          <w:b/>
          <w:lang w:val="en-GB"/>
        </w:rPr>
        <w:t>1</w:t>
      </w:r>
      <w:r w:rsidR="000A63D1" w:rsidRPr="00A0111B">
        <w:rPr>
          <w:rFonts w:ascii="Arial" w:hAnsi="Arial" w:cs="Arial"/>
          <w:b/>
          <w:lang w:val="en-GB"/>
        </w:rPr>
        <w:t>3</w:t>
      </w:r>
      <w:r w:rsidR="00C34284" w:rsidRPr="00A0111B">
        <w:rPr>
          <w:rFonts w:ascii="Arial" w:hAnsi="Arial" w:cs="Arial"/>
          <w:b/>
          <w:lang w:val="en-GB"/>
        </w:rPr>
        <w:t>. Publicity</w:t>
      </w:r>
    </w:p>
    <w:p w:rsidR="00C34284" w:rsidRPr="00A0111B" w:rsidRDefault="00C34284" w:rsidP="00C34284">
      <w:pPr>
        <w:ind w:left="426"/>
        <w:jc w:val="both"/>
        <w:rPr>
          <w:rFonts w:ascii="Arial" w:hAnsi="Arial" w:cs="Arial"/>
          <w:lang w:val="en-GB"/>
        </w:rPr>
      </w:pPr>
      <w:r w:rsidRPr="00A0111B">
        <w:rPr>
          <w:rFonts w:ascii="Arial" w:hAnsi="Arial" w:cs="Arial"/>
          <w:lang w:val="en-GB"/>
        </w:rPr>
        <w:t xml:space="preserve">The </w:t>
      </w:r>
      <w:r w:rsidR="00436731" w:rsidRPr="00A0111B">
        <w:rPr>
          <w:rFonts w:ascii="Arial" w:hAnsi="Arial" w:cs="Arial"/>
          <w:lang w:val="en-GB"/>
        </w:rPr>
        <w:t>Final</w:t>
      </w:r>
      <w:r w:rsidRPr="00A0111B">
        <w:rPr>
          <w:rFonts w:ascii="Arial" w:hAnsi="Arial" w:cs="Arial"/>
          <w:lang w:val="en-GB"/>
        </w:rPr>
        <w:t xml:space="preserve"> Beneficiary is required to </w:t>
      </w:r>
      <w:r w:rsidR="00FD4249" w:rsidRPr="00A0111B">
        <w:rPr>
          <w:rFonts w:ascii="Arial" w:hAnsi="Arial" w:cs="Arial"/>
          <w:lang w:val="en-GB"/>
        </w:rPr>
        <w:t>follow the</w:t>
      </w:r>
      <w:r w:rsidR="00800D30" w:rsidRPr="00A0111B">
        <w:rPr>
          <w:rFonts w:ascii="Arial" w:hAnsi="Arial" w:cs="Arial"/>
          <w:lang w:val="en-GB"/>
        </w:rPr>
        <w:t xml:space="preserve"> publicity requirements in line with the Guidelines for the Bilateral Fund. </w:t>
      </w:r>
      <w:r w:rsidR="00FD4249" w:rsidRPr="00A0111B">
        <w:rPr>
          <w:rFonts w:ascii="Arial" w:hAnsi="Arial" w:cs="Arial"/>
          <w:lang w:val="en-GB"/>
        </w:rPr>
        <w:t xml:space="preserve"> </w:t>
      </w:r>
    </w:p>
    <w:p w:rsidR="00131334" w:rsidRPr="00A0111B" w:rsidRDefault="00131334" w:rsidP="00350DF7">
      <w:pPr>
        <w:pStyle w:val="Nadpis2"/>
        <w:widowControl w:val="0"/>
        <w:numPr>
          <w:ilvl w:val="0"/>
          <w:numId w:val="0"/>
        </w:numPr>
        <w:tabs>
          <w:tab w:val="left" w:pos="708"/>
        </w:tabs>
        <w:rPr>
          <w:rFonts w:ascii="Arial" w:hAnsi="Arial" w:cs="Arial"/>
          <w:lang w:val="en-GB"/>
        </w:rPr>
      </w:pPr>
    </w:p>
    <w:p w:rsidR="00131334" w:rsidRPr="00A0111B" w:rsidRDefault="00131334" w:rsidP="00314C14">
      <w:pPr>
        <w:suppressAutoHyphens w:val="0"/>
        <w:jc w:val="center"/>
        <w:textAlignment w:val="top"/>
        <w:rPr>
          <w:rFonts w:ascii="Arial" w:hAnsi="Arial" w:cs="Arial"/>
          <w:b/>
          <w:lang w:val="en-GB" w:eastAsia="cs-CZ"/>
        </w:rPr>
      </w:pPr>
      <w:r w:rsidRPr="00A0111B">
        <w:rPr>
          <w:rFonts w:ascii="Arial" w:hAnsi="Arial" w:cs="Arial"/>
          <w:b/>
          <w:lang w:val="en-GB" w:eastAsia="cs-CZ"/>
        </w:rPr>
        <w:t>Article 5</w:t>
      </w:r>
    </w:p>
    <w:p w:rsidR="00131334" w:rsidRPr="00A0111B" w:rsidRDefault="00131334" w:rsidP="00314C14">
      <w:pPr>
        <w:suppressAutoHyphens w:val="0"/>
        <w:jc w:val="both"/>
        <w:textAlignment w:val="top"/>
        <w:rPr>
          <w:rFonts w:ascii="Arial" w:hAnsi="Arial" w:cs="Arial"/>
          <w:lang w:val="en-GB" w:eastAsia="cs-CZ"/>
        </w:rPr>
      </w:pPr>
    </w:p>
    <w:p w:rsidR="00131334" w:rsidRPr="00A0111B" w:rsidRDefault="00131334" w:rsidP="00314C14">
      <w:pPr>
        <w:suppressAutoHyphens w:val="0"/>
        <w:jc w:val="center"/>
        <w:textAlignment w:val="top"/>
        <w:rPr>
          <w:rFonts w:ascii="Arial" w:hAnsi="Arial" w:cs="Arial"/>
          <w:b/>
          <w:lang w:val="en-GB" w:eastAsia="cs-CZ"/>
        </w:rPr>
      </w:pPr>
      <w:r w:rsidRPr="00A0111B">
        <w:rPr>
          <w:rFonts w:ascii="Arial" w:hAnsi="Arial" w:cs="Arial"/>
          <w:b/>
          <w:lang w:val="en-GB" w:eastAsia="cs-CZ"/>
        </w:rPr>
        <w:t>The rights and obligations of the Grant Provider</w:t>
      </w:r>
    </w:p>
    <w:p w:rsidR="00131334" w:rsidRPr="00A0111B" w:rsidRDefault="00131334" w:rsidP="00314C14">
      <w:pPr>
        <w:suppressAutoHyphens w:val="0"/>
        <w:jc w:val="both"/>
        <w:textAlignment w:val="top"/>
        <w:rPr>
          <w:rFonts w:ascii="Arial" w:hAnsi="Arial" w:cs="Arial"/>
          <w:lang w:val="en-GB" w:eastAsia="cs-CZ"/>
        </w:rPr>
      </w:pPr>
    </w:p>
    <w:p w:rsidR="00131334" w:rsidRPr="00A0111B" w:rsidRDefault="00131334" w:rsidP="00314C14">
      <w:pPr>
        <w:suppressAutoHyphens w:val="0"/>
        <w:ind w:left="360" w:hanging="360"/>
        <w:jc w:val="both"/>
        <w:textAlignment w:val="top"/>
        <w:rPr>
          <w:rFonts w:ascii="Arial" w:hAnsi="Arial" w:cs="Arial"/>
          <w:lang w:val="en-GB" w:eastAsia="cs-CZ"/>
        </w:rPr>
      </w:pPr>
      <w:r w:rsidRPr="00A0111B">
        <w:rPr>
          <w:rFonts w:ascii="Arial" w:hAnsi="Arial" w:cs="Arial"/>
          <w:lang w:val="en-GB" w:eastAsia="cs-CZ"/>
        </w:rPr>
        <w:t xml:space="preserve">1.  </w:t>
      </w:r>
      <w:r w:rsidR="00821BDD" w:rsidRPr="00A0111B">
        <w:rPr>
          <w:rFonts w:ascii="Arial" w:hAnsi="Arial" w:cs="Arial"/>
          <w:lang w:val="en-GB" w:eastAsia="cs-CZ"/>
        </w:rPr>
        <w:tab/>
      </w:r>
      <w:r w:rsidRPr="00A0111B">
        <w:rPr>
          <w:rFonts w:ascii="Arial" w:hAnsi="Arial" w:cs="Arial"/>
          <w:lang w:val="en-GB" w:eastAsia="cs-CZ"/>
        </w:rPr>
        <w:t xml:space="preserve">Grant Provider agrees that after receipt of </w:t>
      </w:r>
      <w:r w:rsidR="00821BDD" w:rsidRPr="00A0111B">
        <w:rPr>
          <w:rFonts w:ascii="Arial" w:hAnsi="Arial" w:cs="Arial"/>
          <w:lang w:val="en-GB" w:eastAsia="cs-CZ"/>
        </w:rPr>
        <w:t>the monitoring report</w:t>
      </w:r>
      <w:r w:rsidR="00E46FA7" w:rsidRPr="00A0111B">
        <w:rPr>
          <w:rFonts w:ascii="Arial" w:hAnsi="Arial" w:cs="Arial"/>
          <w:lang w:val="en-GB" w:eastAsia="cs-CZ"/>
        </w:rPr>
        <w:t xml:space="preserve">, </w:t>
      </w:r>
      <w:r w:rsidRPr="00A0111B">
        <w:rPr>
          <w:rFonts w:ascii="Arial" w:hAnsi="Arial" w:cs="Arial"/>
          <w:lang w:val="en-GB" w:eastAsia="cs-CZ"/>
        </w:rPr>
        <w:t>verification of its validity, completeness</w:t>
      </w:r>
      <w:r w:rsidR="00800D30" w:rsidRPr="00A0111B">
        <w:rPr>
          <w:rFonts w:ascii="Arial" w:hAnsi="Arial" w:cs="Arial"/>
          <w:lang w:val="en-GB" w:eastAsia="cs-CZ"/>
        </w:rPr>
        <w:t>,</w:t>
      </w:r>
      <w:r w:rsidRPr="00A0111B">
        <w:rPr>
          <w:rFonts w:ascii="Arial" w:hAnsi="Arial" w:cs="Arial"/>
          <w:lang w:val="en-GB" w:eastAsia="cs-CZ"/>
        </w:rPr>
        <w:t xml:space="preserve"> truthfulness and </w:t>
      </w:r>
      <w:r w:rsidR="005F7CF5">
        <w:rPr>
          <w:rFonts w:ascii="Arial" w:hAnsi="Arial" w:cs="Arial"/>
          <w:lang w:val="en-GB" w:eastAsia="cs-CZ"/>
        </w:rPr>
        <w:t>correctness</w:t>
      </w:r>
      <w:r w:rsidRPr="00A0111B">
        <w:rPr>
          <w:rFonts w:ascii="Arial" w:hAnsi="Arial" w:cs="Arial"/>
          <w:lang w:val="en-GB" w:eastAsia="cs-CZ"/>
        </w:rPr>
        <w:t xml:space="preserve"> </w:t>
      </w:r>
      <w:r w:rsidR="00E46FA7" w:rsidRPr="00A0111B">
        <w:rPr>
          <w:rFonts w:ascii="Arial" w:hAnsi="Arial" w:cs="Arial"/>
          <w:lang w:val="en-GB" w:eastAsia="cs-CZ"/>
        </w:rPr>
        <w:t xml:space="preserve">and </w:t>
      </w:r>
      <w:r w:rsidR="005F7CF5">
        <w:rPr>
          <w:rFonts w:ascii="Arial" w:hAnsi="Arial" w:cs="Arial"/>
          <w:lang w:val="en-GB" w:eastAsia="cs-CZ"/>
        </w:rPr>
        <w:t>upon the</w:t>
      </w:r>
      <w:r w:rsidR="00800D30" w:rsidRPr="00A0111B">
        <w:rPr>
          <w:rFonts w:ascii="Arial" w:hAnsi="Arial" w:cs="Arial"/>
          <w:lang w:val="en-GB" w:eastAsia="cs-CZ"/>
        </w:rPr>
        <w:t xml:space="preserve"> </w:t>
      </w:r>
      <w:r w:rsidR="00E46FA7" w:rsidRPr="00A0111B">
        <w:rPr>
          <w:rFonts w:ascii="Arial" w:hAnsi="Arial" w:cs="Arial"/>
          <w:lang w:val="en-GB" w:eastAsia="cs-CZ"/>
        </w:rPr>
        <w:t xml:space="preserve">final approval </w:t>
      </w:r>
      <w:r w:rsidR="005F7CF5">
        <w:rPr>
          <w:rFonts w:ascii="Arial" w:hAnsi="Arial" w:cs="Arial"/>
          <w:lang w:val="en-GB" w:eastAsia="cs-CZ"/>
        </w:rPr>
        <w:t xml:space="preserve">of the report </w:t>
      </w:r>
      <w:r w:rsidR="00974691" w:rsidRPr="00A0111B">
        <w:rPr>
          <w:rFonts w:ascii="Arial" w:hAnsi="Arial" w:cs="Arial"/>
          <w:lang w:val="en-GB" w:eastAsia="cs-CZ"/>
        </w:rPr>
        <w:t xml:space="preserve">the </w:t>
      </w:r>
      <w:r w:rsidRPr="00A0111B">
        <w:rPr>
          <w:rFonts w:ascii="Arial" w:hAnsi="Arial" w:cs="Arial"/>
          <w:lang w:val="en-GB" w:eastAsia="cs-CZ"/>
        </w:rPr>
        <w:t>payment</w:t>
      </w:r>
      <w:r w:rsidR="00974691" w:rsidRPr="00A0111B">
        <w:rPr>
          <w:rFonts w:ascii="Arial" w:hAnsi="Arial" w:cs="Arial"/>
          <w:lang w:val="en-GB" w:eastAsia="cs-CZ"/>
        </w:rPr>
        <w:t xml:space="preserve"> </w:t>
      </w:r>
      <w:r w:rsidR="00E46FA7" w:rsidRPr="00A0111B">
        <w:rPr>
          <w:rFonts w:ascii="Arial" w:hAnsi="Arial" w:cs="Arial"/>
          <w:lang w:val="en-GB" w:eastAsia="cs-CZ"/>
        </w:rPr>
        <w:t xml:space="preserve">to the Final Beneficiary will be </w:t>
      </w:r>
      <w:r w:rsidR="00C63E5B" w:rsidRPr="00A0111B">
        <w:rPr>
          <w:rFonts w:ascii="Arial" w:hAnsi="Arial" w:cs="Arial"/>
          <w:lang w:val="en-GB" w:eastAsia="cs-CZ"/>
        </w:rPr>
        <w:t>made</w:t>
      </w:r>
      <w:r w:rsidR="00E46FA7" w:rsidRPr="00A0111B">
        <w:rPr>
          <w:rFonts w:ascii="Arial" w:hAnsi="Arial" w:cs="Arial"/>
          <w:lang w:val="en-GB" w:eastAsia="cs-CZ"/>
        </w:rPr>
        <w:t xml:space="preserve"> </w:t>
      </w:r>
      <w:r w:rsidR="00974691" w:rsidRPr="00A0111B">
        <w:rPr>
          <w:rFonts w:ascii="Arial" w:hAnsi="Arial" w:cs="Arial"/>
          <w:lang w:val="en-GB" w:eastAsia="cs-CZ"/>
        </w:rPr>
        <w:t>(via order for payment).</w:t>
      </w:r>
      <w:r w:rsidR="00821BDD" w:rsidRPr="00A0111B">
        <w:rPr>
          <w:rFonts w:ascii="Arial" w:hAnsi="Arial" w:cs="Arial"/>
          <w:lang w:val="en-GB" w:eastAsia="cs-CZ"/>
        </w:rPr>
        <w:t xml:space="preserve"> In case the advance payment was provided to the </w:t>
      </w:r>
      <w:r w:rsidR="00436731" w:rsidRPr="00A0111B">
        <w:rPr>
          <w:rFonts w:ascii="Arial" w:hAnsi="Arial" w:cs="Arial"/>
          <w:lang w:val="en-GB" w:eastAsia="cs-CZ"/>
        </w:rPr>
        <w:t>Final</w:t>
      </w:r>
      <w:r w:rsidR="00821BDD" w:rsidRPr="00A0111B">
        <w:rPr>
          <w:rFonts w:ascii="Arial" w:hAnsi="Arial" w:cs="Arial"/>
          <w:lang w:val="en-GB" w:eastAsia="cs-CZ"/>
        </w:rPr>
        <w:t xml:space="preserve"> Beneficiary,</w:t>
      </w:r>
      <w:r w:rsidR="008C2E96" w:rsidRPr="00A0111B">
        <w:rPr>
          <w:rFonts w:ascii="Arial" w:hAnsi="Arial" w:cs="Arial"/>
          <w:sz w:val="22"/>
          <w:szCs w:val="22"/>
          <w:lang w:val="en-GB"/>
        </w:rPr>
        <w:t xml:space="preserve"> </w:t>
      </w:r>
      <w:r w:rsidR="008C2E96" w:rsidRPr="00A0111B">
        <w:rPr>
          <w:rFonts w:ascii="Arial" w:hAnsi="Arial" w:cs="Arial"/>
          <w:lang w:val="en-GB" w:eastAsia="cs-CZ"/>
        </w:rPr>
        <w:t xml:space="preserve">the Grant Provider </w:t>
      </w:r>
      <w:r w:rsidR="009C4755" w:rsidRPr="00A0111B">
        <w:rPr>
          <w:rFonts w:ascii="Arial" w:hAnsi="Arial" w:cs="Arial"/>
          <w:lang w:val="en-GB" w:eastAsia="cs-CZ"/>
        </w:rPr>
        <w:t>will reduce</w:t>
      </w:r>
      <w:r w:rsidR="008C2E96" w:rsidRPr="00A0111B">
        <w:rPr>
          <w:rFonts w:ascii="Arial" w:hAnsi="Arial" w:cs="Arial"/>
          <w:lang w:val="en-GB" w:eastAsia="cs-CZ"/>
        </w:rPr>
        <w:t xml:space="preserve"> the payment </w:t>
      </w:r>
      <w:r w:rsidR="009C4755" w:rsidRPr="00A0111B">
        <w:rPr>
          <w:rFonts w:ascii="Arial" w:hAnsi="Arial" w:cs="Arial"/>
          <w:lang w:val="en-GB" w:eastAsia="cs-CZ"/>
        </w:rPr>
        <w:t>by</w:t>
      </w:r>
      <w:r w:rsidR="008C2E96" w:rsidRPr="00A0111B">
        <w:rPr>
          <w:rFonts w:ascii="Arial" w:hAnsi="Arial" w:cs="Arial"/>
          <w:lang w:val="en-GB" w:eastAsia="cs-CZ"/>
        </w:rPr>
        <w:t xml:space="preserve"> the full amount of provided advance payment</w:t>
      </w:r>
      <w:r w:rsidR="009C4755" w:rsidRPr="00A0111B">
        <w:rPr>
          <w:rFonts w:ascii="Arial" w:hAnsi="Arial" w:cs="Arial"/>
          <w:lang w:val="en-GB" w:eastAsia="cs-CZ"/>
        </w:rPr>
        <w:t>.</w:t>
      </w:r>
      <w:r w:rsidR="00E75405">
        <w:rPr>
          <w:rFonts w:ascii="Arial" w:hAnsi="Arial" w:cs="Arial"/>
          <w:lang w:val="en-GB" w:eastAsia="cs-CZ"/>
        </w:rPr>
        <w:t xml:space="preserve"> In case the actual eligible </w:t>
      </w:r>
      <w:r w:rsidR="00F76E01">
        <w:rPr>
          <w:rFonts w:ascii="Arial" w:hAnsi="Arial" w:cs="Arial"/>
          <w:lang w:val="en-GB" w:eastAsia="cs-CZ"/>
        </w:rPr>
        <w:t>expenses</w:t>
      </w:r>
      <w:r w:rsidR="00E75405">
        <w:rPr>
          <w:rFonts w:ascii="Arial" w:hAnsi="Arial" w:cs="Arial"/>
          <w:lang w:val="en-GB" w:eastAsia="cs-CZ"/>
        </w:rPr>
        <w:t xml:space="preserve"> approved within the monitoring report are lower than the provided advance payment, the Final Beneficiary is obliged to return the unspent advance to the </w:t>
      </w:r>
      <w:r w:rsidR="00F76E01">
        <w:rPr>
          <w:rFonts w:ascii="Arial" w:hAnsi="Arial" w:cs="Arial"/>
          <w:lang w:val="en-GB" w:eastAsia="cs-CZ"/>
        </w:rPr>
        <w:t>G</w:t>
      </w:r>
      <w:r w:rsidR="00E75405">
        <w:rPr>
          <w:rFonts w:ascii="Arial" w:hAnsi="Arial" w:cs="Arial"/>
          <w:lang w:val="en-GB" w:eastAsia="cs-CZ"/>
        </w:rPr>
        <w:t>rant Provider.</w:t>
      </w:r>
    </w:p>
    <w:p w:rsidR="00131334" w:rsidRPr="00A0111B" w:rsidRDefault="00131334" w:rsidP="00314C14">
      <w:pPr>
        <w:suppressAutoHyphens w:val="0"/>
        <w:ind w:left="360" w:hanging="360"/>
        <w:jc w:val="both"/>
        <w:textAlignment w:val="top"/>
        <w:rPr>
          <w:rFonts w:ascii="Arial" w:hAnsi="Arial" w:cs="Arial"/>
          <w:lang w:val="en-GB" w:eastAsia="cs-CZ"/>
        </w:rPr>
      </w:pPr>
    </w:p>
    <w:p w:rsidR="00131334" w:rsidRPr="00A0111B" w:rsidRDefault="00974691" w:rsidP="00314C14">
      <w:pPr>
        <w:suppressAutoHyphens w:val="0"/>
        <w:ind w:left="360" w:hanging="360"/>
        <w:jc w:val="both"/>
        <w:textAlignment w:val="top"/>
        <w:rPr>
          <w:rFonts w:ascii="Arial" w:hAnsi="Arial" w:cs="Arial"/>
          <w:lang w:val="en-GB" w:eastAsia="cs-CZ"/>
        </w:rPr>
      </w:pPr>
      <w:r w:rsidRPr="00A0111B">
        <w:rPr>
          <w:rFonts w:ascii="Arial" w:hAnsi="Arial" w:cs="Arial"/>
          <w:lang w:val="en-GB" w:eastAsia="cs-CZ"/>
        </w:rPr>
        <w:t>2.</w:t>
      </w:r>
      <w:r w:rsidRPr="00A0111B">
        <w:rPr>
          <w:rFonts w:ascii="Arial" w:hAnsi="Arial" w:cs="Arial"/>
          <w:lang w:val="en-GB" w:eastAsia="cs-CZ"/>
        </w:rPr>
        <w:tab/>
      </w:r>
      <w:r w:rsidR="005F7CF5">
        <w:rPr>
          <w:rFonts w:ascii="Arial" w:hAnsi="Arial" w:cs="Arial"/>
          <w:lang w:val="en-GB" w:eastAsia="cs-CZ"/>
        </w:rPr>
        <w:t>T</w:t>
      </w:r>
      <w:r w:rsidR="00131334" w:rsidRPr="00A0111B">
        <w:rPr>
          <w:rFonts w:ascii="Arial" w:hAnsi="Arial" w:cs="Arial"/>
          <w:lang w:val="en-GB" w:eastAsia="cs-CZ"/>
        </w:rPr>
        <w:t xml:space="preserve">he Grant Provider is committed to find out </w:t>
      </w:r>
      <w:r w:rsidR="003B45C0" w:rsidRPr="00A0111B">
        <w:rPr>
          <w:rFonts w:ascii="Arial" w:hAnsi="Arial" w:cs="Arial"/>
          <w:lang w:val="en-GB" w:eastAsia="cs-CZ"/>
        </w:rPr>
        <w:t>whether</w:t>
      </w:r>
      <w:r w:rsidR="00131334" w:rsidRPr="00A0111B">
        <w:rPr>
          <w:rFonts w:ascii="Arial" w:hAnsi="Arial" w:cs="Arial"/>
          <w:lang w:val="en-GB" w:eastAsia="cs-CZ"/>
        </w:rPr>
        <w:t xml:space="preserve"> all the conditions laid down by th</w:t>
      </w:r>
      <w:r w:rsidR="003B45C0" w:rsidRPr="00A0111B">
        <w:rPr>
          <w:rFonts w:ascii="Arial" w:hAnsi="Arial" w:cs="Arial"/>
          <w:lang w:val="en-GB" w:eastAsia="cs-CZ"/>
        </w:rPr>
        <w:t>is</w:t>
      </w:r>
      <w:r w:rsidR="00131334" w:rsidRPr="00A0111B">
        <w:rPr>
          <w:rFonts w:ascii="Arial" w:hAnsi="Arial" w:cs="Arial"/>
          <w:lang w:val="en-GB" w:eastAsia="cs-CZ"/>
        </w:rPr>
        <w:t xml:space="preserve"> </w:t>
      </w:r>
      <w:r w:rsidR="00B77027" w:rsidRPr="00A0111B">
        <w:rPr>
          <w:rFonts w:ascii="Arial" w:hAnsi="Arial" w:cs="Arial"/>
          <w:lang w:val="en-GB" w:eastAsia="cs-CZ"/>
        </w:rPr>
        <w:t>Contract</w:t>
      </w:r>
      <w:r w:rsidRPr="00A0111B">
        <w:rPr>
          <w:rFonts w:ascii="Arial" w:hAnsi="Arial" w:cs="Arial"/>
          <w:lang w:val="en-GB" w:eastAsia="cs-CZ"/>
        </w:rPr>
        <w:t xml:space="preserve"> </w:t>
      </w:r>
      <w:r w:rsidR="00131334" w:rsidRPr="00A0111B">
        <w:rPr>
          <w:rFonts w:ascii="Arial" w:hAnsi="Arial" w:cs="Arial"/>
          <w:lang w:val="en-GB" w:eastAsia="cs-CZ"/>
        </w:rPr>
        <w:t>are fulfilled</w:t>
      </w:r>
      <w:r w:rsidR="00CB7CD8" w:rsidRPr="00A0111B">
        <w:rPr>
          <w:rFonts w:ascii="Arial" w:hAnsi="Arial" w:cs="Arial"/>
          <w:lang w:val="en-GB" w:eastAsia="cs-CZ"/>
        </w:rPr>
        <w:t xml:space="preserve"> and</w:t>
      </w:r>
      <w:r w:rsidR="00131334" w:rsidRPr="00A0111B">
        <w:rPr>
          <w:rFonts w:ascii="Arial" w:hAnsi="Arial" w:cs="Arial"/>
          <w:lang w:val="en-GB" w:eastAsia="cs-CZ"/>
        </w:rPr>
        <w:t xml:space="preserve"> ensure cashless payment of funds in the amount specified in the </w:t>
      </w:r>
      <w:r w:rsidRPr="00A0111B">
        <w:rPr>
          <w:rFonts w:ascii="Arial" w:hAnsi="Arial" w:cs="Arial"/>
          <w:lang w:val="en-GB" w:eastAsia="cs-CZ"/>
        </w:rPr>
        <w:t xml:space="preserve">order for </w:t>
      </w:r>
      <w:r w:rsidR="00131334" w:rsidRPr="00A0111B">
        <w:rPr>
          <w:rFonts w:ascii="Arial" w:hAnsi="Arial" w:cs="Arial"/>
          <w:lang w:val="en-GB" w:eastAsia="cs-CZ"/>
        </w:rPr>
        <w:t xml:space="preserve">payment without undue delay to the </w:t>
      </w:r>
      <w:r w:rsidR="00436731" w:rsidRPr="00A0111B">
        <w:rPr>
          <w:rFonts w:ascii="Arial" w:hAnsi="Arial" w:cs="Arial"/>
          <w:lang w:val="en-GB" w:eastAsia="cs-CZ"/>
        </w:rPr>
        <w:t>Final</w:t>
      </w:r>
      <w:r w:rsidR="00671A88" w:rsidRPr="00A0111B">
        <w:rPr>
          <w:rFonts w:ascii="Arial" w:hAnsi="Arial" w:cs="Arial"/>
          <w:lang w:val="en-GB" w:eastAsia="cs-CZ"/>
        </w:rPr>
        <w:t xml:space="preserve"> Beneficiary</w:t>
      </w:r>
      <w:r w:rsidR="00131334" w:rsidRPr="00A0111B">
        <w:rPr>
          <w:rFonts w:ascii="Arial" w:hAnsi="Arial" w:cs="Arial"/>
          <w:lang w:val="en-GB" w:eastAsia="cs-CZ"/>
        </w:rPr>
        <w:t>.</w:t>
      </w:r>
    </w:p>
    <w:p w:rsidR="00131334" w:rsidRPr="00A0111B" w:rsidRDefault="00131334" w:rsidP="00314C14">
      <w:pPr>
        <w:suppressAutoHyphens w:val="0"/>
        <w:ind w:left="360" w:hanging="360"/>
        <w:jc w:val="both"/>
        <w:textAlignment w:val="top"/>
        <w:rPr>
          <w:rFonts w:ascii="Arial" w:hAnsi="Arial" w:cs="Arial"/>
          <w:lang w:val="en-GB" w:eastAsia="cs-CZ"/>
        </w:rPr>
      </w:pPr>
    </w:p>
    <w:p w:rsidR="00131334" w:rsidRPr="00A0111B" w:rsidRDefault="00974691" w:rsidP="00314C14">
      <w:pPr>
        <w:suppressAutoHyphens w:val="0"/>
        <w:ind w:left="360" w:hanging="360"/>
        <w:jc w:val="both"/>
        <w:textAlignment w:val="top"/>
        <w:rPr>
          <w:rFonts w:ascii="Arial" w:hAnsi="Arial" w:cs="Arial"/>
          <w:lang w:val="en-GB" w:eastAsia="cs-CZ"/>
        </w:rPr>
      </w:pPr>
      <w:r w:rsidRPr="00A0111B">
        <w:rPr>
          <w:rFonts w:ascii="Arial" w:hAnsi="Arial" w:cs="Arial"/>
          <w:lang w:val="en-GB" w:eastAsia="cs-CZ"/>
        </w:rPr>
        <w:t>3.</w:t>
      </w:r>
      <w:r w:rsidRPr="00A0111B">
        <w:rPr>
          <w:rFonts w:ascii="Arial" w:hAnsi="Arial" w:cs="Arial"/>
          <w:lang w:val="en-GB" w:eastAsia="cs-CZ"/>
        </w:rPr>
        <w:tab/>
      </w:r>
      <w:r w:rsidR="00131334" w:rsidRPr="00A0111B">
        <w:rPr>
          <w:rFonts w:ascii="Arial" w:hAnsi="Arial" w:cs="Arial"/>
          <w:lang w:val="en-GB" w:eastAsia="cs-CZ"/>
        </w:rPr>
        <w:t xml:space="preserve">Grant Provider is authorized, in accordance with Article 4, paragraph </w:t>
      </w:r>
      <w:r w:rsidR="002C0A7C" w:rsidRPr="00A0111B">
        <w:rPr>
          <w:rFonts w:ascii="Arial" w:hAnsi="Arial" w:cs="Arial"/>
          <w:lang w:val="en-GB" w:eastAsia="cs-CZ"/>
        </w:rPr>
        <w:t xml:space="preserve">6 </w:t>
      </w:r>
      <w:r w:rsidR="00131334" w:rsidRPr="00A0111B">
        <w:rPr>
          <w:rFonts w:ascii="Arial" w:hAnsi="Arial" w:cs="Arial"/>
          <w:lang w:val="en-GB" w:eastAsia="cs-CZ"/>
        </w:rPr>
        <w:t xml:space="preserve">of this </w:t>
      </w:r>
      <w:r w:rsidR="00B77027" w:rsidRPr="00A0111B">
        <w:rPr>
          <w:rFonts w:ascii="Arial" w:hAnsi="Arial" w:cs="Arial"/>
          <w:lang w:val="en-GB" w:eastAsia="cs-CZ"/>
        </w:rPr>
        <w:t>Contract</w:t>
      </w:r>
      <w:r w:rsidR="00131334" w:rsidRPr="00A0111B">
        <w:rPr>
          <w:rFonts w:ascii="Arial" w:hAnsi="Arial" w:cs="Arial"/>
          <w:lang w:val="en-GB" w:eastAsia="cs-CZ"/>
        </w:rPr>
        <w:t xml:space="preserve">, to perform </w:t>
      </w:r>
      <w:r w:rsidR="002C0A7C" w:rsidRPr="00A0111B">
        <w:rPr>
          <w:rFonts w:ascii="Arial" w:hAnsi="Arial" w:cs="Arial"/>
          <w:lang w:val="en-GB" w:eastAsia="cs-CZ"/>
        </w:rPr>
        <w:t>activities related to verifying whether the initiative has been implemented in accordance with this Contract</w:t>
      </w:r>
      <w:r w:rsidR="00335690" w:rsidRPr="00A0111B">
        <w:rPr>
          <w:rFonts w:ascii="Arial" w:hAnsi="Arial" w:cs="Arial"/>
          <w:lang w:val="en-GB" w:eastAsia="cs-CZ"/>
        </w:rPr>
        <w:t xml:space="preserve"> or not</w:t>
      </w:r>
      <w:r w:rsidR="002C0A7C" w:rsidRPr="00A0111B">
        <w:rPr>
          <w:rFonts w:ascii="Arial" w:hAnsi="Arial" w:cs="Arial"/>
          <w:lang w:val="en-GB" w:eastAsia="cs-CZ"/>
        </w:rPr>
        <w:t>.</w:t>
      </w:r>
    </w:p>
    <w:p w:rsidR="00671A88" w:rsidRPr="00A0111B" w:rsidRDefault="00671A88" w:rsidP="00314C14">
      <w:pPr>
        <w:suppressAutoHyphens w:val="0"/>
        <w:ind w:left="360" w:hanging="360"/>
        <w:jc w:val="both"/>
        <w:textAlignment w:val="top"/>
        <w:rPr>
          <w:rFonts w:ascii="Arial" w:hAnsi="Arial" w:cs="Arial"/>
          <w:lang w:val="en-GB" w:eastAsia="cs-CZ"/>
        </w:rPr>
      </w:pPr>
    </w:p>
    <w:p w:rsidR="00131334" w:rsidRPr="00A0111B" w:rsidRDefault="00131334" w:rsidP="00314C14">
      <w:pPr>
        <w:suppressAutoHyphens w:val="0"/>
        <w:ind w:left="360" w:hanging="360"/>
        <w:jc w:val="both"/>
        <w:textAlignment w:val="top"/>
        <w:rPr>
          <w:rFonts w:ascii="Arial" w:hAnsi="Arial" w:cs="Arial"/>
          <w:lang w:val="en-GB" w:eastAsia="cs-CZ"/>
        </w:rPr>
      </w:pPr>
      <w:r w:rsidRPr="00A0111B">
        <w:rPr>
          <w:rFonts w:ascii="Arial" w:hAnsi="Arial" w:cs="Arial"/>
          <w:lang w:val="en-GB" w:eastAsia="cs-CZ"/>
        </w:rPr>
        <w:t xml:space="preserve">4.  Grant Provider reserves the right - in case of suspected violation of provisions of the </w:t>
      </w:r>
      <w:r w:rsidR="00B77027" w:rsidRPr="00A0111B">
        <w:rPr>
          <w:rFonts w:ascii="Arial" w:hAnsi="Arial" w:cs="Arial"/>
          <w:lang w:val="en-GB" w:eastAsia="cs-CZ"/>
        </w:rPr>
        <w:t>Contract</w:t>
      </w:r>
      <w:r w:rsidRPr="00A0111B">
        <w:rPr>
          <w:rFonts w:ascii="Arial" w:hAnsi="Arial" w:cs="Arial"/>
          <w:lang w:val="en-GB" w:eastAsia="cs-CZ"/>
        </w:rPr>
        <w:t xml:space="preserve"> or </w:t>
      </w:r>
      <w:r w:rsidR="005F7CF5">
        <w:rPr>
          <w:rFonts w:ascii="Arial" w:hAnsi="Arial" w:cs="Arial"/>
          <w:lang w:val="en-GB" w:eastAsia="cs-CZ"/>
        </w:rPr>
        <w:t>submission</w:t>
      </w:r>
      <w:r w:rsidR="002C0A7C" w:rsidRPr="00A0111B">
        <w:rPr>
          <w:rFonts w:ascii="Arial" w:hAnsi="Arial" w:cs="Arial"/>
          <w:lang w:val="en-GB" w:eastAsia="cs-CZ"/>
        </w:rPr>
        <w:t xml:space="preserve"> of </w:t>
      </w:r>
      <w:r w:rsidRPr="00A0111B">
        <w:rPr>
          <w:rFonts w:ascii="Arial" w:hAnsi="Arial" w:cs="Arial"/>
          <w:lang w:val="en-GB" w:eastAsia="cs-CZ"/>
        </w:rPr>
        <w:t xml:space="preserve">false or incomplete information from </w:t>
      </w:r>
      <w:r w:rsidR="00436731" w:rsidRPr="00A0111B">
        <w:rPr>
          <w:rFonts w:ascii="Arial" w:hAnsi="Arial" w:cs="Arial"/>
          <w:lang w:val="en-GB" w:eastAsia="cs-CZ"/>
        </w:rPr>
        <w:t>Final</w:t>
      </w:r>
      <w:r w:rsidR="00AE2DC3" w:rsidRPr="00A0111B">
        <w:rPr>
          <w:rFonts w:ascii="Arial" w:hAnsi="Arial" w:cs="Arial"/>
          <w:lang w:val="en-GB" w:eastAsia="cs-CZ"/>
        </w:rPr>
        <w:t xml:space="preserve"> Beneficiary </w:t>
      </w:r>
      <w:r w:rsidRPr="00A0111B">
        <w:rPr>
          <w:rFonts w:ascii="Arial" w:hAnsi="Arial" w:cs="Arial"/>
          <w:lang w:val="en-GB" w:eastAsia="cs-CZ"/>
        </w:rPr>
        <w:t xml:space="preserve">- to suspend immediately all payments of funds, up to the moment </w:t>
      </w:r>
      <w:r w:rsidRPr="00A0111B">
        <w:rPr>
          <w:rFonts w:ascii="Arial" w:hAnsi="Arial" w:cs="Arial"/>
          <w:lang w:val="en-GB" w:eastAsia="cs-CZ"/>
        </w:rPr>
        <w:lastRenderedPageBreak/>
        <w:t xml:space="preserve">when the suspicion is refuted (i.e.  to the point </w:t>
      </w:r>
      <w:r w:rsidR="002C0A7C" w:rsidRPr="00A0111B">
        <w:rPr>
          <w:rFonts w:ascii="Arial" w:hAnsi="Arial" w:cs="Arial"/>
          <w:lang w:val="en-GB" w:eastAsia="cs-CZ"/>
        </w:rPr>
        <w:t xml:space="preserve">when </w:t>
      </w:r>
      <w:r w:rsidRPr="00A0111B">
        <w:rPr>
          <w:rFonts w:ascii="Arial" w:hAnsi="Arial" w:cs="Arial"/>
          <w:lang w:val="en-GB" w:eastAsia="cs-CZ"/>
        </w:rPr>
        <w:t xml:space="preserve">the </w:t>
      </w:r>
      <w:r w:rsidR="00436731" w:rsidRPr="00A0111B">
        <w:rPr>
          <w:rFonts w:ascii="Arial" w:hAnsi="Arial" w:cs="Arial"/>
          <w:lang w:val="en-GB" w:eastAsia="cs-CZ"/>
        </w:rPr>
        <w:t>Final</w:t>
      </w:r>
      <w:r w:rsidR="00AE2DC3" w:rsidRPr="00A0111B">
        <w:rPr>
          <w:rFonts w:ascii="Arial" w:hAnsi="Arial" w:cs="Arial"/>
          <w:lang w:val="en-GB" w:eastAsia="cs-CZ"/>
        </w:rPr>
        <w:t xml:space="preserve"> Beneficiary </w:t>
      </w:r>
      <w:r w:rsidRPr="00A0111B">
        <w:rPr>
          <w:rFonts w:ascii="Arial" w:hAnsi="Arial" w:cs="Arial"/>
          <w:lang w:val="en-GB" w:eastAsia="cs-CZ"/>
        </w:rPr>
        <w:t>submit</w:t>
      </w:r>
      <w:r w:rsidR="002C0A7C" w:rsidRPr="00A0111B">
        <w:rPr>
          <w:rFonts w:ascii="Arial" w:hAnsi="Arial" w:cs="Arial"/>
          <w:lang w:val="en-GB" w:eastAsia="cs-CZ"/>
        </w:rPr>
        <w:t>s</w:t>
      </w:r>
      <w:r w:rsidRPr="00A0111B">
        <w:rPr>
          <w:rFonts w:ascii="Arial" w:hAnsi="Arial" w:cs="Arial"/>
          <w:lang w:val="en-GB" w:eastAsia="cs-CZ"/>
        </w:rPr>
        <w:t xml:space="preserve"> evidence to rebut the suspicion and the evidence </w:t>
      </w:r>
      <w:r w:rsidR="002C0A7C" w:rsidRPr="00A0111B">
        <w:rPr>
          <w:rFonts w:ascii="Arial" w:hAnsi="Arial" w:cs="Arial"/>
          <w:lang w:val="en-GB" w:eastAsia="cs-CZ"/>
        </w:rPr>
        <w:t>is</w:t>
      </w:r>
      <w:r w:rsidRPr="00A0111B">
        <w:rPr>
          <w:rFonts w:ascii="Arial" w:hAnsi="Arial" w:cs="Arial"/>
          <w:lang w:val="en-GB" w:eastAsia="cs-CZ"/>
        </w:rPr>
        <w:t xml:space="preserve"> recognized by the Grant Provider).</w:t>
      </w:r>
    </w:p>
    <w:p w:rsidR="00131334" w:rsidRPr="00A0111B" w:rsidRDefault="00131334" w:rsidP="00314C14">
      <w:pPr>
        <w:suppressAutoHyphens w:val="0"/>
        <w:ind w:left="360" w:hanging="360"/>
        <w:jc w:val="both"/>
        <w:textAlignment w:val="top"/>
        <w:rPr>
          <w:rFonts w:ascii="Arial" w:hAnsi="Arial" w:cs="Arial"/>
          <w:lang w:val="en-GB" w:eastAsia="cs-CZ"/>
        </w:rPr>
      </w:pPr>
    </w:p>
    <w:p w:rsidR="00131334" w:rsidRPr="00D53493" w:rsidRDefault="00131334" w:rsidP="001937DB">
      <w:pPr>
        <w:pStyle w:val="Odstavecseseznamem"/>
        <w:numPr>
          <w:ilvl w:val="0"/>
          <w:numId w:val="9"/>
        </w:numPr>
        <w:suppressAutoHyphens w:val="0"/>
        <w:jc w:val="both"/>
        <w:textAlignment w:val="top"/>
        <w:rPr>
          <w:rFonts w:ascii="Arial" w:hAnsi="Arial" w:cs="Arial"/>
          <w:lang w:val="en-GB" w:eastAsia="cs-CZ"/>
        </w:rPr>
      </w:pPr>
      <w:r w:rsidRPr="00A0111B">
        <w:rPr>
          <w:rFonts w:ascii="Arial" w:hAnsi="Arial" w:cs="Arial"/>
          <w:lang w:val="en-GB" w:eastAsia="cs-CZ"/>
        </w:rPr>
        <w:t xml:space="preserve">Grant Provider </w:t>
      </w:r>
      <w:r w:rsidR="00AE2DC3" w:rsidRPr="00A0111B">
        <w:rPr>
          <w:rFonts w:ascii="Arial" w:hAnsi="Arial" w:cs="Arial"/>
          <w:lang w:val="en-GB" w:eastAsia="cs-CZ"/>
        </w:rPr>
        <w:t>may</w:t>
      </w:r>
      <w:r w:rsidRPr="00A0111B">
        <w:rPr>
          <w:rFonts w:ascii="Arial" w:hAnsi="Arial" w:cs="Arial"/>
          <w:lang w:val="en-GB" w:eastAsia="cs-CZ"/>
        </w:rPr>
        <w:t xml:space="preserve">, if there is a </w:t>
      </w:r>
      <w:r w:rsidR="00AE2DC3" w:rsidRPr="00A0111B">
        <w:rPr>
          <w:rFonts w:ascii="Arial" w:hAnsi="Arial" w:cs="Arial"/>
          <w:lang w:val="en-GB" w:eastAsia="cs-CZ"/>
        </w:rPr>
        <w:t xml:space="preserve">confirmed suspicion of </w:t>
      </w:r>
      <w:r w:rsidRPr="00A0111B">
        <w:rPr>
          <w:rFonts w:ascii="Arial" w:hAnsi="Arial" w:cs="Arial"/>
          <w:lang w:val="en-GB" w:eastAsia="cs-CZ"/>
        </w:rPr>
        <w:t xml:space="preserve">breach </w:t>
      </w:r>
      <w:r w:rsidRPr="00D53493">
        <w:rPr>
          <w:rFonts w:ascii="Arial" w:hAnsi="Arial" w:cs="Arial"/>
          <w:lang w:val="en-GB" w:eastAsia="cs-CZ"/>
        </w:rPr>
        <w:t xml:space="preserve">of the provisions of the </w:t>
      </w:r>
      <w:r w:rsidR="00B77027" w:rsidRPr="00D53493">
        <w:rPr>
          <w:rFonts w:ascii="Arial" w:hAnsi="Arial" w:cs="Arial"/>
          <w:lang w:val="en-GB" w:eastAsia="cs-CZ"/>
        </w:rPr>
        <w:t>Contract</w:t>
      </w:r>
      <w:r w:rsidRPr="00D53493">
        <w:rPr>
          <w:rFonts w:ascii="Arial" w:hAnsi="Arial" w:cs="Arial"/>
          <w:lang w:val="en-GB" w:eastAsia="cs-CZ"/>
        </w:rPr>
        <w:t xml:space="preserve"> and</w:t>
      </w:r>
      <w:r w:rsidR="00F37811" w:rsidRPr="00D53493">
        <w:rPr>
          <w:rFonts w:ascii="Arial" w:hAnsi="Arial" w:cs="Arial"/>
          <w:lang w:val="en-GB" w:eastAsia="cs-CZ"/>
        </w:rPr>
        <w:t>/or</w:t>
      </w:r>
      <w:r w:rsidRPr="00D53493">
        <w:rPr>
          <w:rFonts w:ascii="Arial" w:hAnsi="Arial" w:cs="Arial"/>
          <w:lang w:val="en-GB" w:eastAsia="cs-CZ"/>
        </w:rPr>
        <w:t xml:space="preserve"> funds thereof to which the breach </w:t>
      </w:r>
      <w:r w:rsidR="009553A7" w:rsidRPr="00D53493">
        <w:rPr>
          <w:rFonts w:ascii="Arial" w:hAnsi="Arial" w:cs="Arial"/>
          <w:lang w:val="en-GB" w:eastAsia="cs-CZ"/>
        </w:rPr>
        <w:t xml:space="preserve">of </w:t>
      </w:r>
      <w:r w:rsidRPr="00D53493">
        <w:rPr>
          <w:rFonts w:ascii="Arial" w:hAnsi="Arial" w:cs="Arial"/>
          <w:lang w:val="en-GB" w:eastAsia="cs-CZ"/>
        </w:rPr>
        <w:t xml:space="preserve">the provision of the </w:t>
      </w:r>
      <w:r w:rsidR="00B77027" w:rsidRPr="00D53493">
        <w:rPr>
          <w:rFonts w:ascii="Arial" w:hAnsi="Arial" w:cs="Arial"/>
          <w:lang w:val="en-GB" w:eastAsia="cs-CZ"/>
        </w:rPr>
        <w:t>Contract</w:t>
      </w:r>
      <w:r w:rsidRPr="00D53493">
        <w:rPr>
          <w:rFonts w:ascii="Arial" w:hAnsi="Arial" w:cs="Arial"/>
          <w:lang w:val="en-GB" w:eastAsia="cs-CZ"/>
        </w:rPr>
        <w:t xml:space="preserve"> has already been paid, reserve the right to apply </w:t>
      </w:r>
      <w:r w:rsidR="00974691" w:rsidRPr="00D53493">
        <w:rPr>
          <w:rFonts w:ascii="Arial" w:hAnsi="Arial" w:cs="Arial"/>
          <w:lang w:val="en-GB" w:eastAsia="cs-CZ"/>
        </w:rPr>
        <w:t>corre</w:t>
      </w:r>
      <w:r w:rsidRPr="00D53493">
        <w:rPr>
          <w:rFonts w:ascii="Arial" w:hAnsi="Arial" w:cs="Arial"/>
          <w:lang w:val="en-GB" w:eastAsia="cs-CZ"/>
        </w:rPr>
        <w:t xml:space="preserve">ctions referred to in Article 7.  </w:t>
      </w:r>
    </w:p>
    <w:p w:rsidR="001937DB" w:rsidRPr="00D53493" w:rsidRDefault="001937DB" w:rsidP="001937DB">
      <w:pPr>
        <w:pStyle w:val="Odstavecseseznamem"/>
        <w:suppressAutoHyphens w:val="0"/>
        <w:ind w:left="360"/>
        <w:jc w:val="both"/>
        <w:textAlignment w:val="top"/>
        <w:rPr>
          <w:rFonts w:ascii="Arial" w:hAnsi="Arial" w:cs="Arial"/>
          <w:sz w:val="20"/>
          <w:szCs w:val="20"/>
          <w:lang w:val="en-GB" w:eastAsia="cs-CZ"/>
        </w:rPr>
      </w:pPr>
    </w:p>
    <w:p w:rsidR="001937DB" w:rsidRPr="00D53493" w:rsidRDefault="001937DB" w:rsidP="001937DB">
      <w:pPr>
        <w:pStyle w:val="Odstavecseseznamem"/>
        <w:suppressAutoHyphens w:val="0"/>
        <w:ind w:left="360"/>
        <w:jc w:val="both"/>
        <w:textAlignment w:val="top"/>
        <w:rPr>
          <w:rFonts w:ascii="Arial" w:hAnsi="Arial" w:cs="Arial"/>
          <w:sz w:val="20"/>
          <w:szCs w:val="20"/>
          <w:lang w:val="en-GB" w:eastAsia="cs-CZ"/>
        </w:rPr>
      </w:pPr>
    </w:p>
    <w:p w:rsidR="00131334" w:rsidRPr="00D53493" w:rsidRDefault="00131334" w:rsidP="00314C14">
      <w:pPr>
        <w:suppressAutoHyphens w:val="0"/>
        <w:jc w:val="center"/>
        <w:textAlignment w:val="top"/>
        <w:rPr>
          <w:rFonts w:ascii="Arial" w:hAnsi="Arial" w:cs="Arial"/>
          <w:b/>
          <w:lang w:val="en-GB" w:eastAsia="cs-CZ"/>
        </w:rPr>
      </w:pPr>
      <w:r w:rsidRPr="00D53493">
        <w:rPr>
          <w:rFonts w:ascii="Arial" w:hAnsi="Arial" w:cs="Arial"/>
          <w:b/>
          <w:lang w:val="en-GB" w:eastAsia="cs-CZ"/>
        </w:rPr>
        <w:t>Article 6</w:t>
      </w:r>
    </w:p>
    <w:p w:rsidR="00131334" w:rsidRPr="00D53493" w:rsidRDefault="00131334" w:rsidP="00314C14">
      <w:pPr>
        <w:suppressAutoHyphens w:val="0"/>
        <w:jc w:val="center"/>
        <w:textAlignment w:val="top"/>
        <w:rPr>
          <w:rFonts w:ascii="Arial" w:hAnsi="Arial" w:cs="Arial"/>
          <w:b/>
          <w:lang w:val="en-GB" w:eastAsia="cs-CZ"/>
        </w:rPr>
      </w:pPr>
    </w:p>
    <w:p w:rsidR="00131334" w:rsidRPr="00D53493" w:rsidRDefault="00131334" w:rsidP="00314C14">
      <w:pPr>
        <w:suppressAutoHyphens w:val="0"/>
        <w:jc w:val="center"/>
        <w:textAlignment w:val="top"/>
        <w:rPr>
          <w:rFonts w:ascii="Arial" w:hAnsi="Arial" w:cs="Arial"/>
          <w:b/>
          <w:lang w:val="en-GB" w:eastAsia="cs-CZ"/>
        </w:rPr>
      </w:pPr>
      <w:r w:rsidRPr="00D53493">
        <w:rPr>
          <w:rFonts w:ascii="Arial" w:hAnsi="Arial" w:cs="Arial"/>
          <w:b/>
          <w:lang w:val="en-GB" w:eastAsia="cs-CZ"/>
        </w:rPr>
        <w:t>Payment conditions</w:t>
      </w:r>
    </w:p>
    <w:p w:rsidR="00131334" w:rsidRPr="00D53493" w:rsidRDefault="00131334" w:rsidP="00314C14">
      <w:pPr>
        <w:suppressAutoHyphens w:val="0"/>
        <w:jc w:val="both"/>
        <w:textAlignment w:val="top"/>
        <w:rPr>
          <w:rFonts w:ascii="Arial" w:hAnsi="Arial" w:cs="Arial"/>
          <w:lang w:val="en-GB" w:eastAsia="cs-CZ"/>
        </w:rPr>
      </w:pPr>
    </w:p>
    <w:p w:rsidR="00131334" w:rsidRPr="00D53493" w:rsidRDefault="00131334" w:rsidP="00314C14">
      <w:pPr>
        <w:numPr>
          <w:ilvl w:val="3"/>
          <w:numId w:val="17"/>
        </w:numPr>
        <w:tabs>
          <w:tab w:val="clear" w:pos="2880"/>
          <w:tab w:val="num" w:pos="360"/>
        </w:tabs>
        <w:suppressAutoHyphens w:val="0"/>
        <w:ind w:hanging="2880"/>
        <w:jc w:val="both"/>
        <w:textAlignment w:val="top"/>
        <w:rPr>
          <w:rFonts w:ascii="Arial" w:hAnsi="Arial" w:cs="Arial"/>
          <w:b/>
          <w:lang w:val="en-GB" w:eastAsia="cs-CZ"/>
        </w:rPr>
      </w:pPr>
      <w:r w:rsidRPr="00D53493">
        <w:rPr>
          <w:rFonts w:ascii="Arial" w:hAnsi="Arial" w:cs="Arial"/>
          <w:b/>
          <w:lang w:val="en-GB" w:eastAsia="cs-CZ"/>
        </w:rPr>
        <w:t>Payment conditions</w:t>
      </w:r>
    </w:p>
    <w:p w:rsidR="00131334" w:rsidRPr="00D53493" w:rsidRDefault="00131334" w:rsidP="00314C14">
      <w:pPr>
        <w:suppressAutoHyphens w:val="0"/>
        <w:jc w:val="both"/>
        <w:textAlignment w:val="top"/>
        <w:rPr>
          <w:rFonts w:ascii="Arial" w:hAnsi="Arial" w:cs="Arial"/>
          <w:lang w:val="en-GB" w:eastAsia="cs-CZ"/>
        </w:rPr>
      </w:pPr>
    </w:p>
    <w:p w:rsidR="00131334" w:rsidRPr="00D53493" w:rsidRDefault="00131334" w:rsidP="00314C14">
      <w:pPr>
        <w:suppressAutoHyphens w:val="0"/>
        <w:ind w:left="360"/>
        <w:jc w:val="both"/>
        <w:textAlignment w:val="top"/>
        <w:rPr>
          <w:rFonts w:ascii="Arial" w:hAnsi="Arial" w:cs="Arial"/>
          <w:lang w:val="en-GB" w:eastAsia="cs-CZ"/>
        </w:rPr>
      </w:pPr>
      <w:r w:rsidRPr="00D53493">
        <w:rPr>
          <w:rFonts w:ascii="Arial" w:hAnsi="Arial" w:cs="Arial"/>
          <w:lang w:val="en-GB" w:eastAsia="cs-CZ"/>
        </w:rPr>
        <w:t xml:space="preserve">The </w:t>
      </w:r>
      <w:r w:rsidR="009553A7" w:rsidRPr="00D53493">
        <w:rPr>
          <w:rFonts w:ascii="Arial" w:hAnsi="Arial" w:cs="Arial"/>
          <w:lang w:val="en-GB" w:eastAsia="cs-CZ"/>
        </w:rPr>
        <w:t>contribution</w:t>
      </w:r>
      <w:r w:rsidRPr="00D53493">
        <w:rPr>
          <w:rFonts w:ascii="Arial" w:hAnsi="Arial" w:cs="Arial"/>
          <w:lang w:val="en-GB" w:eastAsia="cs-CZ"/>
        </w:rPr>
        <w:t xml:space="preserve"> will be reimbursed to the </w:t>
      </w:r>
      <w:r w:rsidR="00436731" w:rsidRPr="00D53493">
        <w:rPr>
          <w:rFonts w:ascii="Arial" w:hAnsi="Arial" w:cs="Arial"/>
          <w:lang w:val="en-GB" w:eastAsia="cs-CZ"/>
        </w:rPr>
        <w:t>Final</w:t>
      </w:r>
      <w:r w:rsidRPr="00D53493">
        <w:rPr>
          <w:rFonts w:ascii="Arial" w:hAnsi="Arial" w:cs="Arial"/>
          <w:lang w:val="en-GB" w:eastAsia="cs-CZ"/>
        </w:rPr>
        <w:t xml:space="preserve"> </w:t>
      </w:r>
      <w:r w:rsidR="00F37811" w:rsidRPr="00D53493">
        <w:rPr>
          <w:rFonts w:ascii="Arial" w:hAnsi="Arial" w:cs="Arial"/>
          <w:lang w:val="en-GB" w:eastAsia="cs-CZ"/>
        </w:rPr>
        <w:t xml:space="preserve">Beneficiary </w:t>
      </w:r>
      <w:r w:rsidRPr="00D53493">
        <w:rPr>
          <w:rFonts w:ascii="Arial" w:hAnsi="Arial" w:cs="Arial"/>
          <w:lang w:val="en-GB" w:eastAsia="cs-CZ"/>
        </w:rPr>
        <w:t xml:space="preserve">from the </w:t>
      </w:r>
      <w:r w:rsidR="006A4F96" w:rsidRPr="00D53493">
        <w:rPr>
          <w:rFonts w:ascii="Arial" w:hAnsi="Arial" w:cs="Arial"/>
          <w:lang w:val="en-GB" w:eastAsia="cs-CZ"/>
        </w:rPr>
        <w:t xml:space="preserve">Bilateral </w:t>
      </w:r>
      <w:r w:rsidRPr="00D53493">
        <w:rPr>
          <w:rFonts w:ascii="Arial" w:hAnsi="Arial" w:cs="Arial"/>
          <w:lang w:val="en-GB" w:eastAsia="cs-CZ"/>
        </w:rPr>
        <w:t xml:space="preserve">Fund </w:t>
      </w:r>
      <w:r w:rsidR="006A4F96" w:rsidRPr="00D53493">
        <w:rPr>
          <w:rFonts w:ascii="Arial" w:hAnsi="Arial" w:cs="Arial"/>
          <w:lang w:val="en-GB"/>
        </w:rPr>
        <w:t xml:space="preserve">prior the initiative implementation via approved advance payment </w:t>
      </w:r>
      <w:r w:rsidR="00851608" w:rsidRPr="00D53493">
        <w:rPr>
          <w:rFonts w:ascii="Arial" w:hAnsi="Arial" w:cs="Arial"/>
          <w:lang w:val="en-GB"/>
        </w:rPr>
        <w:t>and/</w:t>
      </w:r>
      <w:r w:rsidR="006A4F96" w:rsidRPr="00D53493">
        <w:rPr>
          <w:rFonts w:ascii="Arial" w:hAnsi="Arial" w:cs="Arial"/>
          <w:lang w:val="en-GB"/>
        </w:rPr>
        <w:t xml:space="preserve">or retrospectively </w:t>
      </w:r>
      <w:r w:rsidRPr="00D53493">
        <w:rPr>
          <w:rFonts w:ascii="Arial" w:hAnsi="Arial" w:cs="Arial"/>
          <w:lang w:val="en-GB" w:eastAsia="cs-CZ"/>
        </w:rPr>
        <w:t xml:space="preserve">on the basis of the </w:t>
      </w:r>
      <w:r w:rsidR="00F37811" w:rsidRPr="00D53493">
        <w:rPr>
          <w:rFonts w:ascii="Arial" w:hAnsi="Arial" w:cs="Arial"/>
          <w:lang w:val="en-GB" w:eastAsia="cs-CZ"/>
        </w:rPr>
        <w:t>approved monitoring report including payment request</w:t>
      </w:r>
      <w:r w:rsidRPr="00D53493">
        <w:rPr>
          <w:rFonts w:ascii="Arial" w:hAnsi="Arial" w:cs="Arial"/>
          <w:lang w:val="en-GB" w:eastAsia="cs-CZ"/>
        </w:rPr>
        <w:t>.</w:t>
      </w:r>
      <w:r w:rsidR="000C224E">
        <w:rPr>
          <w:rFonts w:ascii="Arial" w:hAnsi="Arial" w:cs="Arial"/>
          <w:lang w:val="en-GB" w:eastAsia="cs-CZ"/>
        </w:rPr>
        <w:t xml:space="preserve"> The contribution will not be reimbursed until the Contract becomes effective.</w:t>
      </w:r>
    </w:p>
    <w:p w:rsidR="00131334" w:rsidRPr="00D53493" w:rsidRDefault="00131334" w:rsidP="00314C14">
      <w:pPr>
        <w:suppressAutoHyphens w:val="0"/>
        <w:ind w:left="360"/>
        <w:jc w:val="both"/>
        <w:textAlignment w:val="top"/>
        <w:rPr>
          <w:rFonts w:ascii="Arial" w:hAnsi="Arial" w:cs="Arial"/>
          <w:b/>
          <w:lang w:val="en-GB" w:eastAsia="cs-CZ"/>
        </w:rPr>
      </w:pPr>
    </w:p>
    <w:p w:rsidR="00131334" w:rsidRPr="00D53493" w:rsidRDefault="00131334" w:rsidP="00314C14">
      <w:pPr>
        <w:suppressAutoHyphens w:val="0"/>
        <w:ind w:left="360" w:hanging="360"/>
        <w:jc w:val="both"/>
        <w:textAlignment w:val="top"/>
        <w:rPr>
          <w:rFonts w:ascii="Arial" w:hAnsi="Arial" w:cs="Arial"/>
          <w:b/>
          <w:lang w:val="en-GB" w:eastAsia="cs-CZ"/>
        </w:rPr>
      </w:pPr>
      <w:r w:rsidRPr="00D53493">
        <w:rPr>
          <w:rFonts w:ascii="Arial" w:hAnsi="Arial" w:cs="Arial"/>
          <w:b/>
          <w:lang w:val="en-GB" w:eastAsia="cs-CZ"/>
        </w:rPr>
        <w:t>2.  Transfer of funds</w:t>
      </w:r>
    </w:p>
    <w:p w:rsidR="00131334" w:rsidRPr="00D53493" w:rsidRDefault="00131334" w:rsidP="00314C14">
      <w:pPr>
        <w:suppressAutoHyphens w:val="0"/>
        <w:ind w:left="360" w:hanging="360"/>
        <w:jc w:val="both"/>
        <w:textAlignment w:val="top"/>
        <w:rPr>
          <w:rFonts w:ascii="Arial" w:hAnsi="Arial" w:cs="Arial"/>
          <w:lang w:val="en-GB" w:eastAsia="cs-CZ"/>
        </w:rPr>
      </w:pPr>
    </w:p>
    <w:p w:rsidR="00131334" w:rsidRPr="00D53493" w:rsidRDefault="00131334" w:rsidP="00314C14">
      <w:pPr>
        <w:suppressAutoHyphens w:val="0"/>
        <w:ind w:left="360"/>
        <w:jc w:val="both"/>
        <w:textAlignment w:val="top"/>
        <w:rPr>
          <w:rFonts w:ascii="Arial" w:hAnsi="Arial" w:cs="Arial"/>
          <w:lang w:val="en-GB" w:eastAsia="cs-CZ"/>
        </w:rPr>
      </w:pPr>
      <w:r w:rsidRPr="00D53493">
        <w:rPr>
          <w:rFonts w:ascii="Arial" w:hAnsi="Arial" w:cs="Arial"/>
          <w:lang w:val="en-GB" w:eastAsia="cs-CZ"/>
        </w:rPr>
        <w:t xml:space="preserve">The funds will be provided to the </w:t>
      </w:r>
      <w:r w:rsidR="00436731" w:rsidRPr="00D53493">
        <w:rPr>
          <w:rFonts w:ascii="Arial" w:hAnsi="Arial" w:cs="Arial"/>
          <w:lang w:val="en-GB" w:eastAsia="cs-CZ"/>
        </w:rPr>
        <w:t>Final</w:t>
      </w:r>
      <w:r w:rsidRPr="00D53493">
        <w:rPr>
          <w:rFonts w:ascii="Arial" w:hAnsi="Arial" w:cs="Arial"/>
          <w:lang w:val="en-GB" w:eastAsia="cs-CZ"/>
        </w:rPr>
        <w:t xml:space="preserve"> </w:t>
      </w:r>
      <w:r w:rsidR="00F37811" w:rsidRPr="00D53493">
        <w:rPr>
          <w:rFonts w:ascii="Arial" w:hAnsi="Arial" w:cs="Arial"/>
          <w:lang w:val="en-GB" w:eastAsia="cs-CZ"/>
        </w:rPr>
        <w:t xml:space="preserve">Beneficiary </w:t>
      </w:r>
      <w:r w:rsidRPr="00D53493">
        <w:rPr>
          <w:rFonts w:ascii="Arial" w:hAnsi="Arial" w:cs="Arial"/>
          <w:lang w:val="en-GB" w:eastAsia="cs-CZ"/>
        </w:rPr>
        <w:t xml:space="preserve">by cashless transfer to the bank account of the </w:t>
      </w:r>
      <w:r w:rsidR="00436731" w:rsidRPr="00D53493">
        <w:rPr>
          <w:rFonts w:ascii="Arial" w:hAnsi="Arial" w:cs="Arial"/>
          <w:lang w:val="en-GB" w:eastAsia="cs-CZ"/>
        </w:rPr>
        <w:t>Final</w:t>
      </w:r>
      <w:r w:rsidRPr="00D53493">
        <w:rPr>
          <w:rFonts w:ascii="Arial" w:hAnsi="Arial" w:cs="Arial"/>
          <w:lang w:val="en-GB" w:eastAsia="cs-CZ"/>
        </w:rPr>
        <w:t xml:space="preserve"> </w:t>
      </w:r>
      <w:r w:rsidR="00F37811" w:rsidRPr="00D53493">
        <w:rPr>
          <w:rFonts w:ascii="Arial" w:hAnsi="Arial" w:cs="Arial"/>
          <w:lang w:val="en-GB" w:eastAsia="cs-CZ"/>
        </w:rPr>
        <w:t xml:space="preserve">Beneficiary </w:t>
      </w:r>
      <w:r w:rsidRPr="00D53493">
        <w:rPr>
          <w:rFonts w:ascii="Arial" w:hAnsi="Arial" w:cs="Arial"/>
          <w:lang w:val="en-GB" w:eastAsia="cs-CZ"/>
        </w:rPr>
        <w:t xml:space="preserve">referred to in this </w:t>
      </w:r>
      <w:r w:rsidR="00B77027" w:rsidRPr="00D53493">
        <w:rPr>
          <w:rFonts w:ascii="Arial" w:hAnsi="Arial" w:cs="Arial"/>
          <w:lang w:val="en-GB" w:eastAsia="cs-CZ"/>
        </w:rPr>
        <w:t>Contract</w:t>
      </w:r>
      <w:r w:rsidRPr="00D53493">
        <w:rPr>
          <w:rFonts w:ascii="Arial" w:hAnsi="Arial" w:cs="Arial"/>
          <w:lang w:val="en-GB" w:eastAsia="cs-CZ"/>
        </w:rPr>
        <w:t>.</w:t>
      </w:r>
    </w:p>
    <w:p w:rsidR="00131334" w:rsidRPr="00D53493" w:rsidRDefault="00131334" w:rsidP="00350DF7">
      <w:pPr>
        <w:pStyle w:val="slovanseznam1"/>
        <w:numPr>
          <w:ilvl w:val="0"/>
          <w:numId w:val="0"/>
        </w:numPr>
        <w:tabs>
          <w:tab w:val="clear" w:pos="720"/>
        </w:tabs>
        <w:spacing w:before="60"/>
        <w:rPr>
          <w:rFonts w:ascii="Arial" w:hAnsi="Arial" w:cs="Arial"/>
          <w:lang w:val="en-GB"/>
        </w:rPr>
      </w:pPr>
    </w:p>
    <w:p w:rsidR="00131334" w:rsidRPr="00D53493" w:rsidRDefault="00131334" w:rsidP="00314C14">
      <w:pPr>
        <w:suppressAutoHyphens w:val="0"/>
        <w:jc w:val="center"/>
        <w:textAlignment w:val="top"/>
        <w:rPr>
          <w:rFonts w:ascii="Arial" w:hAnsi="Arial" w:cs="Arial"/>
          <w:b/>
          <w:lang w:val="en-GB" w:eastAsia="cs-CZ"/>
        </w:rPr>
      </w:pPr>
      <w:r w:rsidRPr="00D53493">
        <w:rPr>
          <w:rFonts w:ascii="Arial" w:hAnsi="Arial" w:cs="Arial"/>
          <w:b/>
          <w:lang w:val="en-GB" w:eastAsia="cs-CZ"/>
        </w:rPr>
        <w:t xml:space="preserve">Article 7  </w:t>
      </w:r>
    </w:p>
    <w:p w:rsidR="00131334" w:rsidRPr="00D53493" w:rsidRDefault="00131334" w:rsidP="00314C14">
      <w:pPr>
        <w:suppressAutoHyphens w:val="0"/>
        <w:jc w:val="center"/>
        <w:textAlignment w:val="top"/>
        <w:rPr>
          <w:rFonts w:ascii="Arial" w:hAnsi="Arial" w:cs="Arial"/>
          <w:b/>
          <w:lang w:val="en-GB" w:eastAsia="cs-CZ"/>
        </w:rPr>
      </w:pPr>
    </w:p>
    <w:p w:rsidR="00131334" w:rsidRPr="00D53493" w:rsidRDefault="00143DD5" w:rsidP="00314C14">
      <w:pPr>
        <w:suppressAutoHyphens w:val="0"/>
        <w:jc w:val="center"/>
        <w:textAlignment w:val="top"/>
        <w:rPr>
          <w:rFonts w:ascii="Arial" w:hAnsi="Arial" w:cs="Arial"/>
          <w:b/>
          <w:lang w:val="en-GB" w:eastAsia="cs-CZ"/>
        </w:rPr>
      </w:pPr>
      <w:r w:rsidRPr="00D53493">
        <w:rPr>
          <w:rFonts w:ascii="Arial" w:hAnsi="Arial" w:cs="Arial"/>
          <w:b/>
          <w:lang w:val="en-GB" w:eastAsia="cs-CZ"/>
        </w:rPr>
        <w:t>Corre</w:t>
      </w:r>
      <w:r w:rsidR="00131334" w:rsidRPr="00D53493">
        <w:rPr>
          <w:rFonts w:ascii="Arial" w:hAnsi="Arial" w:cs="Arial"/>
          <w:b/>
          <w:lang w:val="en-GB" w:eastAsia="cs-CZ"/>
        </w:rPr>
        <w:t>ctions</w:t>
      </w:r>
    </w:p>
    <w:p w:rsidR="00131334" w:rsidRPr="00D53493" w:rsidRDefault="00131334" w:rsidP="00314C14">
      <w:pPr>
        <w:suppressAutoHyphens w:val="0"/>
        <w:jc w:val="both"/>
        <w:textAlignment w:val="top"/>
        <w:rPr>
          <w:rFonts w:ascii="Arial" w:hAnsi="Arial" w:cs="Arial"/>
          <w:lang w:val="en-GB" w:eastAsia="cs-CZ"/>
        </w:rPr>
      </w:pPr>
    </w:p>
    <w:p w:rsidR="00131334" w:rsidRPr="00D53493" w:rsidRDefault="006D6610" w:rsidP="00314C14">
      <w:pPr>
        <w:suppressAutoHyphens w:val="0"/>
        <w:ind w:left="360" w:hanging="360"/>
        <w:jc w:val="both"/>
        <w:textAlignment w:val="top"/>
        <w:rPr>
          <w:rFonts w:ascii="Arial" w:hAnsi="Arial" w:cs="Arial"/>
          <w:lang w:val="en-GB" w:eastAsia="cs-CZ"/>
        </w:rPr>
      </w:pPr>
      <w:r w:rsidRPr="00D53493">
        <w:rPr>
          <w:rFonts w:ascii="Arial" w:hAnsi="Arial" w:cs="Arial"/>
          <w:lang w:val="en-GB" w:eastAsia="cs-CZ"/>
        </w:rPr>
        <w:t>1.</w:t>
      </w:r>
      <w:r w:rsidRPr="00D53493">
        <w:rPr>
          <w:rFonts w:ascii="Arial" w:hAnsi="Arial" w:cs="Arial"/>
          <w:lang w:val="en-GB" w:eastAsia="cs-CZ"/>
        </w:rPr>
        <w:tab/>
      </w:r>
      <w:r w:rsidR="00131334" w:rsidRPr="00D53493">
        <w:rPr>
          <w:rFonts w:ascii="Arial" w:hAnsi="Arial" w:cs="Arial"/>
          <w:lang w:val="en-GB" w:eastAsia="cs-CZ"/>
        </w:rPr>
        <w:t xml:space="preserve">In case that the Grant Provider finds a violation of the provisions of the </w:t>
      </w:r>
      <w:r w:rsidR="00B77027" w:rsidRPr="00D53493">
        <w:rPr>
          <w:rFonts w:ascii="Arial" w:hAnsi="Arial" w:cs="Arial"/>
          <w:lang w:val="en-GB" w:eastAsia="cs-CZ"/>
        </w:rPr>
        <w:t>Contract</w:t>
      </w:r>
      <w:r w:rsidR="00131334" w:rsidRPr="00D53493">
        <w:rPr>
          <w:rFonts w:ascii="Arial" w:hAnsi="Arial" w:cs="Arial"/>
          <w:lang w:val="en-GB" w:eastAsia="cs-CZ"/>
        </w:rPr>
        <w:t xml:space="preserve">, the </w:t>
      </w:r>
      <w:r w:rsidR="00436731" w:rsidRPr="00D53493">
        <w:rPr>
          <w:rFonts w:ascii="Arial" w:hAnsi="Arial" w:cs="Arial"/>
          <w:lang w:val="en-GB" w:eastAsia="cs-CZ"/>
        </w:rPr>
        <w:t>Final</w:t>
      </w:r>
      <w:r w:rsidR="00131334" w:rsidRPr="00D53493">
        <w:rPr>
          <w:rFonts w:ascii="Arial" w:hAnsi="Arial" w:cs="Arial"/>
          <w:lang w:val="en-GB" w:eastAsia="cs-CZ"/>
        </w:rPr>
        <w:t xml:space="preserve"> Beneficiary is obliged - on the basis of written notice of the Grant Provider about breaching of the provisions of the </w:t>
      </w:r>
      <w:r w:rsidR="00B77027" w:rsidRPr="00D53493">
        <w:rPr>
          <w:rFonts w:ascii="Arial" w:hAnsi="Arial" w:cs="Arial"/>
          <w:lang w:val="en-GB" w:eastAsia="cs-CZ"/>
        </w:rPr>
        <w:t>Contract</w:t>
      </w:r>
      <w:r w:rsidR="00131334" w:rsidRPr="00D53493">
        <w:rPr>
          <w:rFonts w:ascii="Arial" w:hAnsi="Arial" w:cs="Arial"/>
          <w:lang w:val="en-GB" w:eastAsia="cs-CZ"/>
        </w:rPr>
        <w:t xml:space="preserve"> - to return misused or improperly used funds received, in an amount determined by the Grant Provider</w:t>
      </w:r>
      <w:r w:rsidR="000A63D1" w:rsidRPr="00D53493">
        <w:rPr>
          <w:rFonts w:ascii="Arial" w:hAnsi="Arial" w:cs="Arial"/>
          <w:lang w:val="en-GB" w:eastAsia="cs-CZ"/>
        </w:rPr>
        <w:t>,</w:t>
      </w:r>
      <w:r w:rsidR="00131334" w:rsidRPr="00D53493">
        <w:rPr>
          <w:rFonts w:ascii="Arial" w:hAnsi="Arial" w:cs="Arial"/>
          <w:lang w:val="en-GB" w:eastAsia="cs-CZ"/>
        </w:rPr>
        <w:t xml:space="preserve"> on the account referred to in </w:t>
      </w:r>
      <w:r w:rsidR="000E68E8" w:rsidRPr="00D53493">
        <w:rPr>
          <w:rFonts w:ascii="Arial" w:hAnsi="Arial" w:cs="Arial"/>
          <w:lang w:val="en-GB" w:eastAsia="cs-CZ"/>
        </w:rPr>
        <w:t xml:space="preserve">the letter of the </w:t>
      </w:r>
      <w:r w:rsidR="000A63D1" w:rsidRPr="00D53493">
        <w:rPr>
          <w:rFonts w:ascii="Arial" w:hAnsi="Arial" w:cs="Arial"/>
          <w:lang w:val="en-GB" w:eastAsia="cs-CZ"/>
        </w:rPr>
        <w:t>Grant Provider</w:t>
      </w:r>
      <w:r w:rsidR="000E68E8" w:rsidRPr="00D53493">
        <w:rPr>
          <w:rFonts w:ascii="Arial" w:hAnsi="Arial" w:cs="Arial"/>
          <w:lang w:val="en-GB" w:eastAsia="cs-CZ"/>
        </w:rPr>
        <w:t>.</w:t>
      </w:r>
    </w:p>
    <w:p w:rsidR="00131334" w:rsidRPr="00D53493" w:rsidRDefault="00131334" w:rsidP="00314C14">
      <w:pPr>
        <w:suppressAutoHyphens w:val="0"/>
        <w:ind w:left="360"/>
        <w:jc w:val="both"/>
        <w:textAlignment w:val="top"/>
        <w:rPr>
          <w:rFonts w:ascii="Arial" w:hAnsi="Arial" w:cs="Arial"/>
          <w:lang w:val="en-GB" w:eastAsia="cs-CZ"/>
        </w:rPr>
      </w:pPr>
    </w:p>
    <w:p w:rsidR="00AA6A8C" w:rsidRPr="00D53493" w:rsidRDefault="00F425B8" w:rsidP="00AA6A8C">
      <w:pPr>
        <w:pStyle w:val="Textvbloku"/>
        <w:numPr>
          <w:ilvl w:val="3"/>
          <w:numId w:val="17"/>
        </w:numPr>
        <w:tabs>
          <w:tab w:val="clear" w:pos="2880"/>
          <w:tab w:val="num" w:pos="426"/>
        </w:tabs>
        <w:ind w:left="426" w:hanging="426"/>
        <w:rPr>
          <w:rFonts w:ascii="Arial" w:hAnsi="Arial" w:cs="Arial"/>
          <w:snapToGrid w:val="0"/>
          <w:lang w:val="en-GB"/>
        </w:rPr>
      </w:pPr>
      <w:r w:rsidRPr="00D53493">
        <w:rPr>
          <w:rFonts w:ascii="Arial" w:hAnsi="Arial" w:cs="Arial"/>
          <w:lang w:val="en-GB"/>
        </w:rPr>
        <w:t>For the violation of the obligations specified</w:t>
      </w:r>
      <w:r w:rsidR="00AA6A8C" w:rsidRPr="00D53493">
        <w:rPr>
          <w:rFonts w:ascii="Arial" w:hAnsi="Arial" w:cs="Arial"/>
          <w:lang w:val="en-GB"/>
        </w:rPr>
        <w:t xml:space="preserve"> in Article 4 under points 1, 2</w:t>
      </w:r>
      <w:r w:rsidR="005F7CF5">
        <w:rPr>
          <w:rFonts w:ascii="Arial" w:hAnsi="Arial" w:cs="Arial"/>
          <w:lang w:val="en-GB"/>
        </w:rPr>
        <w:t>, 3</w:t>
      </w:r>
      <w:r w:rsidRPr="00D53493">
        <w:rPr>
          <w:rFonts w:ascii="Arial" w:hAnsi="Arial" w:cs="Arial"/>
          <w:lang w:val="en-GB"/>
        </w:rPr>
        <w:t xml:space="preserve"> </w:t>
      </w:r>
      <w:r w:rsidR="00AA6A8C" w:rsidRPr="00D53493">
        <w:rPr>
          <w:rFonts w:ascii="Arial" w:hAnsi="Arial" w:cs="Arial"/>
          <w:lang w:val="en-GB"/>
        </w:rPr>
        <w:t xml:space="preserve">and </w:t>
      </w:r>
      <w:r w:rsidR="000A63D1" w:rsidRPr="00D53493">
        <w:rPr>
          <w:rFonts w:ascii="Arial" w:hAnsi="Arial" w:cs="Arial"/>
          <w:lang w:val="en-GB"/>
        </w:rPr>
        <w:t xml:space="preserve">11 </w:t>
      </w:r>
      <w:r w:rsidR="00AA6A8C" w:rsidRPr="00D53493">
        <w:rPr>
          <w:rFonts w:ascii="Arial" w:hAnsi="Arial" w:cs="Arial"/>
          <w:lang w:val="en-GB"/>
        </w:rPr>
        <w:t>a correction corresponding to the a</w:t>
      </w:r>
      <w:r w:rsidRPr="00D53493">
        <w:rPr>
          <w:rFonts w:ascii="Arial" w:hAnsi="Arial" w:cs="Arial"/>
          <w:lang w:val="en-GB"/>
        </w:rPr>
        <w:t>mount, in which the obligation is violated</w:t>
      </w:r>
      <w:r w:rsidR="00B05BFA" w:rsidRPr="00D53493">
        <w:rPr>
          <w:rFonts w:ascii="Arial" w:hAnsi="Arial" w:cs="Arial"/>
          <w:lang w:val="en-GB"/>
        </w:rPr>
        <w:t>, is set</w:t>
      </w:r>
      <w:r w:rsidRPr="00D53493">
        <w:rPr>
          <w:rFonts w:ascii="Arial" w:hAnsi="Arial" w:cs="Arial"/>
          <w:lang w:val="en-GB"/>
        </w:rPr>
        <w:t xml:space="preserve">. </w:t>
      </w:r>
    </w:p>
    <w:p w:rsidR="00F425B8" w:rsidRPr="00D53493" w:rsidRDefault="00F425B8" w:rsidP="00F425B8">
      <w:pPr>
        <w:pStyle w:val="Textvbloku"/>
        <w:ind w:left="426" w:firstLine="0"/>
        <w:rPr>
          <w:rFonts w:ascii="Arial" w:hAnsi="Arial" w:cs="Arial"/>
          <w:snapToGrid w:val="0"/>
          <w:lang w:val="en-GB"/>
        </w:rPr>
      </w:pPr>
    </w:p>
    <w:p w:rsidR="00955EB4" w:rsidRDefault="00AA6A8C" w:rsidP="00350DF7">
      <w:pPr>
        <w:pStyle w:val="Textvbloku"/>
        <w:numPr>
          <w:ilvl w:val="3"/>
          <w:numId w:val="17"/>
        </w:numPr>
        <w:tabs>
          <w:tab w:val="clear" w:pos="2880"/>
          <w:tab w:val="num" w:pos="426"/>
        </w:tabs>
        <w:ind w:left="426" w:hanging="426"/>
        <w:rPr>
          <w:rFonts w:ascii="Arial" w:hAnsi="Arial" w:cs="Arial"/>
          <w:lang w:val="en-GB"/>
        </w:rPr>
      </w:pPr>
      <w:r w:rsidRPr="00D53493">
        <w:rPr>
          <w:rStyle w:val="hps"/>
          <w:rFonts w:ascii="Arial" w:hAnsi="Arial" w:cs="Arial"/>
          <w:color w:val="222222"/>
          <w:lang w:val="en-GB"/>
        </w:rPr>
        <w:t>For the</w:t>
      </w:r>
      <w:r w:rsidRPr="00D53493">
        <w:rPr>
          <w:rFonts w:ascii="Arial" w:hAnsi="Arial" w:cs="Arial"/>
          <w:color w:val="222222"/>
          <w:lang w:val="en-GB"/>
        </w:rPr>
        <w:t xml:space="preserve"> </w:t>
      </w:r>
      <w:r w:rsidR="00F425B8" w:rsidRPr="00D53493">
        <w:rPr>
          <w:rStyle w:val="hps"/>
          <w:rFonts w:ascii="Arial" w:hAnsi="Arial" w:cs="Arial"/>
          <w:color w:val="222222"/>
          <w:lang w:val="en-GB"/>
        </w:rPr>
        <w:t>violation of</w:t>
      </w:r>
      <w:r w:rsidRPr="00D53493">
        <w:rPr>
          <w:rFonts w:ascii="Arial" w:hAnsi="Arial" w:cs="Arial"/>
          <w:color w:val="222222"/>
          <w:lang w:val="en-GB"/>
        </w:rPr>
        <w:t xml:space="preserve"> </w:t>
      </w:r>
      <w:r w:rsidRPr="00D53493">
        <w:rPr>
          <w:rStyle w:val="hps"/>
          <w:rFonts w:ascii="Arial" w:hAnsi="Arial" w:cs="Arial"/>
          <w:color w:val="222222"/>
          <w:lang w:val="en-GB"/>
        </w:rPr>
        <w:t xml:space="preserve">the obligations specified in </w:t>
      </w:r>
      <w:r w:rsidR="00F425B8" w:rsidRPr="00D53493">
        <w:rPr>
          <w:rStyle w:val="hps"/>
          <w:rFonts w:ascii="Arial" w:hAnsi="Arial" w:cs="Arial"/>
          <w:color w:val="222222"/>
          <w:lang w:val="en-GB"/>
        </w:rPr>
        <w:t>Article 4</w:t>
      </w:r>
      <w:r w:rsidR="005F7CF5">
        <w:rPr>
          <w:rFonts w:ascii="Arial" w:hAnsi="Arial" w:cs="Arial"/>
          <w:color w:val="222222"/>
          <w:lang w:val="en-GB"/>
        </w:rPr>
        <w:t xml:space="preserve"> under points </w:t>
      </w:r>
      <w:r w:rsidRPr="00D53493">
        <w:rPr>
          <w:rFonts w:ascii="Arial" w:hAnsi="Arial" w:cs="Arial"/>
          <w:color w:val="222222"/>
          <w:lang w:val="en-GB"/>
        </w:rPr>
        <w:t xml:space="preserve"> 4, 5, 6, 7, 8, 9</w:t>
      </w:r>
      <w:r w:rsidR="000A63D1" w:rsidRPr="00D53493">
        <w:rPr>
          <w:rFonts w:ascii="Arial" w:hAnsi="Arial" w:cs="Arial"/>
          <w:color w:val="222222"/>
          <w:lang w:val="en-GB"/>
        </w:rPr>
        <w:t xml:space="preserve">, 10, 12 </w:t>
      </w:r>
      <w:r w:rsidRPr="00D53493">
        <w:rPr>
          <w:rFonts w:ascii="Arial" w:hAnsi="Arial" w:cs="Arial"/>
          <w:color w:val="222222"/>
          <w:lang w:val="en-GB"/>
        </w:rPr>
        <w:t>and 1</w:t>
      </w:r>
      <w:r w:rsidR="000A63D1" w:rsidRPr="00D53493">
        <w:rPr>
          <w:rFonts w:ascii="Arial" w:hAnsi="Arial" w:cs="Arial"/>
          <w:color w:val="222222"/>
          <w:lang w:val="en-GB"/>
        </w:rPr>
        <w:t>3</w:t>
      </w:r>
      <w:r w:rsidRPr="00D53493">
        <w:rPr>
          <w:rFonts w:ascii="Arial" w:hAnsi="Arial" w:cs="Arial"/>
          <w:color w:val="222222"/>
          <w:lang w:val="en-GB"/>
        </w:rPr>
        <w:t xml:space="preserve">, </w:t>
      </w:r>
      <w:r w:rsidRPr="00D53493">
        <w:rPr>
          <w:rFonts w:ascii="Arial" w:hAnsi="Arial" w:cs="Arial"/>
          <w:lang w:val="en-GB"/>
        </w:rPr>
        <w:t xml:space="preserve">a correction corresponding to the amount </w:t>
      </w:r>
      <w:r w:rsidRPr="00D53493">
        <w:rPr>
          <w:rFonts w:ascii="Arial" w:hAnsi="Arial" w:cs="Arial"/>
          <w:color w:val="222222"/>
          <w:lang w:val="en-GB"/>
        </w:rPr>
        <w:t xml:space="preserve"> </w:t>
      </w:r>
      <w:r w:rsidRPr="00D53493">
        <w:rPr>
          <w:rStyle w:val="hps"/>
          <w:rFonts w:ascii="Arial" w:hAnsi="Arial" w:cs="Arial"/>
          <w:color w:val="222222"/>
          <w:lang w:val="en-GB"/>
        </w:rPr>
        <w:t>resulting from</w:t>
      </w:r>
      <w:r w:rsidRPr="00D53493">
        <w:rPr>
          <w:rFonts w:ascii="Arial" w:hAnsi="Arial" w:cs="Arial"/>
          <w:color w:val="222222"/>
          <w:lang w:val="en-GB"/>
        </w:rPr>
        <w:t xml:space="preserve"> </w:t>
      </w:r>
      <w:r w:rsidRPr="00D53493">
        <w:rPr>
          <w:rStyle w:val="hps"/>
          <w:rFonts w:ascii="Arial" w:hAnsi="Arial" w:cs="Arial"/>
          <w:color w:val="222222"/>
          <w:lang w:val="en-GB"/>
        </w:rPr>
        <w:t>the percentage</w:t>
      </w:r>
      <w:r w:rsidRPr="00D53493">
        <w:rPr>
          <w:rFonts w:ascii="Arial" w:hAnsi="Arial" w:cs="Arial"/>
          <w:color w:val="222222"/>
          <w:lang w:val="en-GB"/>
        </w:rPr>
        <w:t xml:space="preserve"> </w:t>
      </w:r>
      <w:r w:rsidRPr="00D53493">
        <w:rPr>
          <w:rStyle w:val="hps"/>
          <w:rFonts w:ascii="Arial" w:hAnsi="Arial" w:cs="Arial"/>
          <w:color w:val="222222"/>
          <w:lang w:val="en-GB"/>
        </w:rPr>
        <w:t>range</w:t>
      </w:r>
      <w:r w:rsidRPr="00D53493">
        <w:rPr>
          <w:rFonts w:ascii="Arial" w:hAnsi="Arial" w:cs="Arial"/>
          <w:color w:val="222222"/>
          <w:lang w:val="en-GB"/>
        </w:rPr>
        <w:t xml:space="preserve"> </w:t>
      </w:r>
      <w:r w:rsidRPr="00D53493">
        <w:rPr>
          <w:rStyle w:val="hps"/>
          <w:rFonts w:ascii="Arial" w:hAnsi="Arial" w:cs="Arial"/>
          <w:color w:val="222222"/>
          <w:lang w:val="en-GB"/>
        </w:rPr>
        <w:t>or fixed</w:t>
      </w:r>
      <w:r w:rsidRPr="00D53493">
        <w:rPr>
          <w:rFonts w:ascii="Arial" w:hAnsi="Arial" w:cs="Arial"/>
          <w:color w:val="222222"/>
          <w:lang w:val="en-GB"/>
        </w:rPr>
        <w:t xml:space="preserve"> </w:t>
      </w:r>
      <w:r w:rsidRPr="00D53493">
        <w:rPr>
          <w:rStyle w:val="hps"/>
          <w:rFonts w:ascii="Arial" w:hAnsi="Arial" w:cs="Arial"/>
          <w:color w:val="222222"/>
          <w:lang w:val="en-GB"/>
        </w:rPr>
        <w:t>percentage specified in the</w:t>
      </w:r>
      <w:r w:rsidRPr="00D53493">
        <w:rPr>
          <w:rFonts w:ascii="Arial" w:hAnsi="Arial" w:cs="Arial"/>
          <w:color w:val="222222"/>
          <w:lang w:val="en-GB"/>
        </w:rPr>
        <w:t xml:space="preserve"> </w:t>
      </w:r>
      <w:r w:rsidR="00B05BFA" w:rsidRPr="00D53493">
        <w:rPr>
          <w:rFonts w:ascii="Arial" w:hAnsi="Arial" w:cs="Arial"/>
          <w:color w:val="222222"/>
          <w:lang w:val="en-GB"/>
        </w:rPr>
        <w:t>Table of correction</w:t>
      </w:r>
      <w:r w:rsidR="00A70383" w:rsidRPr="00D53493">
        <w:rPr>
          <w:rFonts w:ascii="Arial" w:hAnsi="Arial" w:cs="Arial"/>
          <w:color w:val="222222"/>
          <w:lang w:val="en-GB"/>
        </w:rPr>
        <w:t>s</w:t>
      </w:r>
      <w:r w:rsidR="00B05BFA" w:rsidRPr="00D53493">
        <w:rPr>
          <w:rFonts w:ascii="Arial" w:hAnsi="Arial" w:cs="Arial"/>
          <w:color w:val="222222"/>
          <w:lang w:val="en-GB"/>
        </w:rPr>
        <w:t xml:space="preserve"> (annex of this Co</w:t>
      </w:r>
      <w:r w:rsidR="00350DF7" w:rsidRPr="00D53493">
        <w:rPr>
          <w:rFonts w:ascii="Arial" w:hAnsi="Arial" w:cs="Arial"/>
          <w:color w:val="222222"/>
          <w:lang w:val="en-GB"/>
        </w:rPr>
        <w:t>n</w:t>
      </w:r>
      <w:r w:rsidR="00B05BFA" w:rsidRPr="00D53493">
        <w:rPr>
          <w:rFonts w:ascii="Arial" w:hAnsi="Arial" w:cs="Arial"/>
          <w:color w:val="222222"/>
          <w:lang w:val="en-GB"/>
        </w:rPr>
        <w:t>tract)</w:t>
      </w:r>
      <w:r w:rsidRPr="00D53493">
        <w:rPr>
          <w:rStyle w:val="hps"/>
          <w:rFonts w:ascii="Arial" w:hAnsi="Arial" w:cs="Arial"/>
          <w:color w:val="222222"/>
          <w:lang w:val="en-GB"/>
        </w:rPr>
        <w:t xml:space="preserve"> </w:t>
      </w:r>
      <w:r w:rsidRPr="00D53493">
        <w:rPr>
          <w:rFonts w:ascii="Arial" w:hAnsi="Arial" w:cs="Arial"/>
          <w:lang w:val="en-GB"/>
        </w:rPr>
        <w:t>is</w:t>
      </w:r>
      <w:r w:rsidR="00B05BFA" w:rsidRPr="00D53493">
        <w:rPr>
          <w:rFonts w:ascii="Arial" w:hAnsi="Arial" w:cs="Arial"/>
          <w:lang w:val="en-GB"/>
        </w:rPr>
        <w:t xml:space="preserve"> set</w:t>
      </w:r>
      <w:r w:rsidR="00F425B8" w:rsidRPr="00D53493">
        <w:rPr>
          <w:rFonts w:ascii="Arial" w:hAnsi="Arial" w:cs="Arial"/>
          <w:lang w:val="en-GB"/>
        </w:rPr>
        <w:t>.</w:t>
      </w:r>
    </w:p>
    <w:p w:rsidR="00131334" w:rsidRPr="00955EB4" w:rsidRDefault="00955EB4" w:rsidP="00955EB4">
      <w:pPr>
        <w:suppressAutoHyphens w:val="0"/>
        <w:rPr>
          <w:rFonts w:ascii="Arial" w:hAnsi="Arial" w:cs="Arial"/>
          <w:szCs w:val="22"/>
          <w:lang w:val="en-GB" w:eastAsia="cs-CZ"/>
        </w:rPr>
      </w:pPr>
      <w:r>
        <w:rPr>
          <w:rFonts w:ascii="Arial" w:hAnsi="Arial" w:cs="Arial"/>
          <w:lang w:val="en-GB"/>
        </w:rPr>
        <w:br w:type="page"/>
      </w:r>
    </w:p>
    <w:p w:rsidR="00131334" w:rsidRPr="00D53493" w:rsidRDefault="00131334" w:rsidP="00314C14">
      <w:pPr>
        <w:suppressAutoHyphens w:val="0"/>
        <w:jc w:val="center"/>
        <w:textAlignment w:val="top"/>
        <w:rPr>
          <w:rFonts w:ascii="Arial" w:hAnsi="Arial" w:cs="Arial"/>
          <w:b/>
          <w:lang w:val="en-GB" w:eastAsia="cs-CZ"/>
        </w:rPr>
      </w:pPr>
      <w:r w:rsidRPr="00D53493">
        <w:rPr>
          <w:rFonts w:ascii="Arial" w:hAnsi="Arial" w:cs="Arial"/>
          <w:b/>
          <w:lang w:val="en-GB" w:eastAsia="cs-CZ"/>
        </w:rPr>
        <w:lastRenderedPageBreak/>
        <w:t>Article 8</w:t>
      </w:r>
    </w:p>
    <w:p w:rsidR="00131334" w:rsidRPr="00D53493" w:rsidRDefault="00131334" w:rsidP="00314C14">
      <w:pPr>
        <w:suppressAutoHyphens w:val="0"/>
        <w:jc w:val="both"/>
        <w:textAlignment w:val="top"/>
        <w:rPr>
          <w:rFonts w:ascii="Arial" w:hAnsi="Arial" w:cs="Arial"/>
          <w:lang w:val="en-GB" w:eastAsia="cs-CZ"/>
        </w:rPr>
      </w:pPr>
    </w:p>
    <w:p w:rsidR="00131334" w:rsidRPr="00D53493" w:rsidRDefault="00131334" w:rsidP="00314C14">
      <w:pPr>
        <w:suppressAutoHyphens w:val="0"/>
        <w:jc w:val="center"/>
        <w:textAlignment w:val="top"/>
        <w:rPr>
          <w:rFonts w:ascii="Arial" w:hAnsi="Arial" w:cs="Arial"/>
          <w:b/>
          <w:lang w:val="en-GB" w:eastAsia="cs-CZ"/>
        </w:rPr>
      </w:pPr>
      <w:r w:rsidRPr="00D53493">
        <w:rPr>
          <w:rFonts w:ascii="Arial" w:hAnsi="Arial" w:cs="Arial"/>
          <w:b/>
          <w:lang w:val="en-GB" w:eastAsia="cs-CZ"/>
        </w:rPr>
        <w:t>Common provisions</w:t>
      </w:r>
    </w:p>
    <w:p w:rsidR="00131334" w:rsidRPr="00D53493" w:rsidRDefault="00131334" w:rsidP="00314C14">
      <w:pPr>
        <w:suppressAutoHyphens w:val="0"/>
        <w:jc w:val="both"/>
        <w:textAlignment w:val="top"/>
        <w:rPr>
          <w:rFonts w:ascii="Arial" w:hAnsi="Arial" w:cs="Arial"/>
          <w:lang w:val="en-GB" w:eastAsia="cs-CZ"/>
        </w:rPr>
      </w:pPr>
    </w:p>
    <w:p w:rsidR="00131334" w:rsidRPr="00D53493" w:rsidRDefault="00436731" w:rsidP="00314C14">
      <w:pPr>
        <w:suppressAutoHyphens w:val="0"/>
        <w:ind w:left="360"/>
        <w:jc w:val="both"/>
        <w:textAlignment w:val="top"/>
        <w:rPr>
          <w:rFonts w:ascii="Arial" w:hAnsi="Arial" w:cs="Arial"/>
          <w:lang w:val="en-GB" w:eastAsia="cs-CZ"/>
        </w:rPr>
      </w:pPr>
      <w:r w:rsidRPr="00D53493">
        <w:rPr>
          <w:rFonts w:ascii="Arial" w:hAnsi="Arial" w:cs="Arial"/>
          <w:lang w:val="en-GB" w:eastAsia="cs-CZ"/>
        </w:rPr>
        <w:t>Final</w:t>
      </w:r>
      <w:r w:rsidR="00131334" w:rsidRPr="00D53493">
        <w:rPr>
          <w:rFonts w:ascii="Arial" w:hAnsi="Arial" w:cs="Arial"/>
          <w:lang w:val="en-GB" w:eastAsia="cs-CZ"/>
        </w:rPr>
        <w:t xml:space="preserve"> Beneficiary declares and by signing of the </w:t>
      </w:r>
      <w:r w:rsidR="00B77027" w:rsidRPr="00D53493">
        <w:rPr>
          <w:rFonts w:ascii="Arial" w:hAnsi="Arial" w:cs="Arial"/>
          <w:lang w:val="en-GB" w:eastAsia="cs-CZ"/>
        </w:rPr>
        <w:t>Contract</w:t>
      </w:r>
      <w:r w:rsidR="00131334" w:rsidRPr="00D53493">
        <w:rPr>
          <w:rFonts w:ascii="Arial" w:hAnsi="Arial" w:cs="Arial"/>
          <w:lang w:val="en-GB" w:eastAsia="cs-CZ"/>
        </w:rPr>
        <w:t xml:space="preserve"> confirms that:</w:t>
      </w:r>
    </w:p>
    <w:p w:rsidR="00131334" w:rsidRPr="00D53493" w:rsidRDefault="00131334" w:rsidP="00314C14">
      <w:pPr>
        <w:suppressAutoHyphens w:val="0"/>
        <w:ind w:left="360"/>
        <w:jc w:val="both"/>
        <w:textAlignment w:val="top"/>
        <w:rPr>
          <w:rFonts w:ascii="Arial" w:hAnsi="Arial" w:cs="Arial"/>
          <w:lang w:val="en-GB" w:eastAsia="cs-CZ"/>
        </w:rPr>
      </w:pPr>
    </w:p>
    <w:p w:rsidR="00131334" w:rsidRPr="00D53493" w:rsidRDefault="00431C29" w:rsidP="00314C14">
      <w:pPr>
        <w:suppressAutoHyphens w:val="0"/>
        <w:ind w:left="360" w:hanging="360"/>
        <w:jc w:val="both"/>
        <w:textAlignment w:val="top"/>
        <w:rPr>
          <w:rFonts w:ascii="Arial" w:hAnsi="Arial" w:cs="Arial"/>
          <w:lang w:val="en-GB" w:eastAsia="cs-CZ"/>
        </w:rPr>
      </w:pPr>
      <w:r w:rsidRPr="00D53493">
        <w:rPr>
          <w:rFonts w:ascii="Arial" w:hAnsi="Arial" w:cs="Arial"/>
          <w:lang w:val="en-GB" w:eastAsia="cs-CZ"/>
        </w:rPr>
        <w:t>1)</w:t>
      </w:r>
      <w:r w:rsidRPr="00D53493">
        <w:rPr>
          <w:rFonts w:ascii="Arial" w:hAnsi="Arial" w:cs="Arial"/>
          <w:lang w:val="en-GB" w:eastAsia="cs-CZ"/>
        </w:rPr>
        <w:tab/>
      </w:r>
      <w:r w:rsidR="00131334" w:rsidRPr="00D53493">
        <w:rPr>
          <w:rFonts w:ascii="Arial" w:hAnsi="Arial" w:cs="Arial"/>
          <w:lang w:val="en-GB" w:eastAsia="cs-CZ"/>
        </w:rPr>
        <w:t xml:space="preserve">prior to signing the </w:t>
      </w:r>
      <w:r w:rsidR="00B77027" w:rsidRPr="00D53493">
        <w:rPr>
          <w:rFonts w:ascii="Arial" w:hAnsi="Arial" w:cs="Arial"/>
          <w:lang w:val="en-GB" w:eastAsia="cs-CZ"/>
        </w:rPr>
        <w:t>Contract</w:t>
      </w:r>
      <w:r w:rsidR="00131334" w:rsidRPr="00D53493">
        <w:rPr>
          <w:rFonts w:ascii="Arial" w:hAnsi="Arial" w:cs="Arial"/>
          <w:lang w:val="en-GB" w:eastAsia="cs-CZ"/>
        </w:rPr>
        <w:t xml:space="preserve">, </w:t>
      </w:r>
      <w:r w:rsidR="009759C0" w:rsidRPr="00D53493">
        <w:rPr>
          <w:rFonts w:ascii="Arial" w:hAnsi="Arial" w:cs="Arial"/>
          <w:lang w:val="en-GB" w:eastAsia="cs-CZ"/>
        </w:rPr>
        <w:t xml:space="preserve">the Final Beneficiary </w:t>
      </w:r>
      <w:r w:rsidR="00131334" w:rsidRPr="00D53493">
        <w:rPr>
          <w:rFonts w:ascii="Arial" w:hAnsi="Arial" w:cs="Arial"/>
          <w:lang w:val="en-GB" w:eastAsia="cs-CZ"/>
        </w:rPr>
        <w:t xml:space="preserve">was duly and properly notified by the Grant Provider with the terms of drawing funds under the </w:t>
      </w:r>
      <w:r w:rsidR="00B77027" w:rsidRPr="00D53493">
        <w:rPr>
          <w:rFonts w:ascii="Arial" w:hAnsi="Arial" w:cs="Arial"/>
          <w:lang w:val="en-GB" w:eastAsia="cs-CZ"/>
        </w:rPr>
        <w:t>Contract</w:t>
      </w:r>
      <w:r w:rsidR="00131334" w:rsidRPr="00D53493">
        <w:rPr>
          <w:rFonts w:ascii="Arial" w:hAnsi="Arial" w:cs="Arial"/>
          <w:lang w:val="en-GB" w:eastAsia="cs-CZ"/>
        </w:rPr>
        <w:t>, and takes note of all the conditions</w:t>
      </w:r>
      <w:r w:rsidR="00FA2A1C" w:rsidRPr="00D53493">
        <w:rPr>
          <w:rFonts w:ascii="Arial" w:hAnsi="Arial" w:cs="Arial"/>
          <w:lang w:val="en-GB" w:eastAsia="cs-CZ"/>
        </w:rPr>
        <w:t>, pronounces</w:t>
      </w:r>
      <w:r w:rsidR="00131334" w:rsidRPr="00D53493">
        <w:rPr>
          <w:rFonts w:ascii="Arial" w:hAnsi="Arial" w:cs="Arial"/>
          <w:lang w:val="en-GB" w:eastAsia="cs-CZ"/>
        </w:rPr>
        <w:t xml:space="preserve"> </w:t>
      </w:r>
      <w:r w:rsidR="00FA2A1C" w:rsidRPr="00D53493">
        <w:rPr>
          <w:rFonts w:ascii="Arial" w:hAnsi="Arial" w:cs="Arial"/>
          <w:lang w:val="en-GB" w:eastAsia="cs-CZ"/>
        </w:rPr>
        <w:t xml:space="preserve">an </w:t>
      </w:r>
      <w:r w:rsidR="00131334" w:rsidRPr="00D53493">
        <w:rPr>
          <w:rFonts w:ascii="Arial" w:hAnsi="Arial" w:cs="Arial"/>
          <w:lang w:val="en-GB" w:eastAsia="cs-CZ"/>
        </w:rPr>
        <w:t xml:space="preserve">unconditional agreement </w:t>
      </w:r>
      <w:r w:rsidR="00FA2A1C" w:rsidRPr="00D53493">
        <w:rPr>
          <w:rFonts w:ascii="Arial" w:hAnsi="Arial" w:cs="Arial"/>
          <w:lang w:val="en-GB" w:eastAsia="cs-CZ"/>
        </w:rPr>
        <w:t xml:space="preserve">with them </w:t>
      </w:r>
      <w:r w:rsidR="00131334" w:rsidRPr="00D53493">
        <w:rPr>
          <w:rFonts w:ascii="Arial" w:hAnsi="Arial" w:cs="Arial"/>
          <w:lang w:val="en-GB" w:eastAsia="cs-CZ"/>
        </w:rPr>
        <w:t xml:space="preserve">and is committed to their implementation and compliance, as well as </w:t>
      </w:r>
      <w:r w:rsidR="00514E08" w:rsidRPr="00D53493">
        <w:rPr>
          <w:rFonts w:ascii="Arial" w:hAnsi="Arial" w:cs="Arial"/>
          <w:lang w:val="en-GB" w:eastAsia="cs-CZ"/>
        </w:rPr>
        <w:t xml:space="preserve">to </w:t>
      </w:r>
      <w:r w:rsidR="00131334" w:rsidRPr="00D53493">
        <w:rPr>
          <w:rFonts w:ascii="Arial" w:hAnsi="Arial" w:cs="Arial"/>
          <w:lang w:val="en-GB" w:eastAsia="cs-CZ"/>
        </w:rPr>
        <w:t xml:space="preserve">meeting the obligations arising from the </w:t>
      </w:r>
      <w:r w:rsidR="00B77027" w:rsidRPr="00D53493">
        <w:rPr>
          <w:rFonts w:ascii="Arial" w:hAnsi="Arial" w:cs="Arial"/>
          <w:lang w:val="en-GB" w:eastAsia="cs-CZ"/>
        </w:rPr>
        <w:t>Contract</w:t>
      </w:r>
      <w:r w:rsidR="00131334" w:rsidRPr="00D53493">
        <w:rPr>
          <w:rFonts w:ascii="Arial" w:hAnsi="Arial" w:cs="Arial"/>
          <w:lang w:val="en-GB" w:eastAsia="cs-CZ"/>
        </w:rPr>
        <w:t>;</w:t>
      </w:r>
    </w:p>
    <w:p w:rsidR="00131334" w:rsidRPr="00D53493" w:rsidRDefault="00131334" w:rsidP="00314C14">
      <w:pPr>
        <w:suppressAutoHyphens w:val="0"/>
        <w:ind w:left="360"/>
        <w:jc w:val="both"/>
        <w:textAlignment w:val="top"/>
        <w:rPr>
          <w:rFonts w:ascii="Arial" w:hAnsi="Arial" w:cs="Arial"/>
          <w:lang w:val="en-GB" w:eastAsia="cs-CZ"/>
        </w:rPr>
      </w:pPr>
    </w:p>
    <w:p w:rsidR="00131334" w:rsidRPr="00D53493" w:rsidRDefault="00431C29" w:rsidP="00314C14">
      <w:pPr>
        <w:suppressAutoHyphens w:val="0"/>
        <w:ind w:left="360" w:hanging="360"/>
        <w:jc w:val="both"/>
        <w:textAlignment w:val="top"/>
        <w:rPr>
          <w:rFonts w:ascii="Arial" w:hAnsi="Arial" w:cs="Arial"/>
          <w:lang w:val="en-GB" w:eastAsia="cs-CZ"/>
        </w:rPr>
      </w:pPr>
      <w:r w:rsidRPr="00D53493">
        <w:rPr>
          <w:rFonts w:ascii="Arial" w:hAnsi="Arial" w:cs="Arial"/>
          <w:lang w:val="en-GB" w:eastAsia="cs-CZ"/>
        </w:rPr>
        <w:t>2)</w:t>
      </w:r>
      <w:r w:rsidRPr="00D53493">
        <w:rPr>
          <w:rFonts w:ascii="Arial" w:hAnsi="Arial" w:cs="Arial"/>
          <w:lang w:val="en-GB" w:eastAsia="cs-CZ"/>
        </w:rPr>
        <w:tab/>
      </w:r>
      <w:r w:rsidR="00FA2A1C" w:rsidRPr="00D53493">
        <w:rPr>
          <w:rFonts w:ascii="Arial" w:hAnsi="Arial" w:cs="Arial"/>
          <w:lang w:val="en-GB" w:eastAsia="cs-CZ"/>
        </w:rPr>
        <w:t xml:space="preserve">the Final Beneficiary </w:t>
      </w:r>
      <w:r w:rsidR="00131334" w:rsidRPr="00D53493">
        <w:rPr>
          <w:rFonts w:ascii="Arial" w:hAnsi="Arial" w:cs="Arial"/>
          <w:lang w:val="en-GB" w:eastAsia="cs-CZ"/>
        </w:rPr>
        <w:t xml:space="preserve">was properly instructed by </w:t>
      </w:r>
      <w:r w:rsidR="00B965FC" w:rsidRPr="00D53493">
        <w:rPr>
          <w:rFonts w:ascii="Arial" w:hAnsi="Arial" w:cs="Arial"/>
          <w:lang w:val="en-GB" w:eastAsia="cs-CZ"/>
        </w:rPr>
        <w:t xml:space="preserve">the </w:t>
      </w:r>
      <w:r w:rsidR="00131334" w:rsidRPr="00D53493">
        <w:rPr>
          <w:rFonts w:ascii="Arial" w:hAnsi="Arial" w:cs="Arial"/>
          <w:lang w:val="en-GB" w:eastAsia="cs-CZ"/>
        </w:rPr>
        <w:t xml:space="preserve">Grant Provider of the consequences that may arise </w:t>
      </w:r>
      <w:r w:rsidR="00514E08" w:rsidRPr="00D53493">
        <w:rPr>
          <w:rFonts w:ascii="Arial" w:hAnsi="Arial" w:cs="Arial"/>
          <w:lang w:val="en-GB" w:eastAsia="cs-CZ"/>
        </w:rPr>
        <w:t xml:space="preserve">from </w:t>
      </w:r>
      <w:r w:rsidR="00131334" w:rsidRPr="00D53493">
        <w:rPr>
          <w:rFonts w:ascii="Arial" w:hAnsi="Arial" w:cs="Arial"/>
          <w:lang w:val="en-GB" w:eastAsia="cs-CZ"/>
        </w:rPr>
        <w:t xml:space="preserve">giving false or incomplete information both in the </w:t>
      </w:r>
      <w:r w:rsidR="00B77027" w:rsidRPr="00D53493">
        <w:rPr>
          <w:rFonts w:ascii="Arial" w:hAnsi="Arial" w:cs="Arial"/>
          <w:lang w:val="en-GB" w:eastAsia="cs-CZ"/>
        </w:rPr>
        <w:t>Contract</w:t>
      </w:r>
      <w:r w:rsidR="00131334" w:rsidRPr="00D53493">
        <w:rPr>
          <w:rFonts w:ascii="Arial" w:hAnsi="Arial" w:cs="Arial"/>
          <w:lang w:val="en-GB" w:eastAsia="cs-CZ"/>
        </w:rPr>
        <w:t xml:space="preserve"> and in </w:t>
      </w:r>
      <w:r w:rsidR="00B965FC" w:rsidRPr="00D53493">
        <w:rPr>
          <w:rFonts w:ascii="Arial" w:hAnsi="Arial" w:cs="Arial"/>
          <w:lang w:val="en-GB" w:eastAsia="cs-CZ"/>
        </w:rPr>
        <w:t>monitoring reports including payment request</w:t>
      </w:r>
      <w:r w:rsidR="00131334" w:rsidRPr="00D53493">
        <w:rPr>
          <w:rFonts w:ascii="Arial" w:hAnsi="Arial" w:cs="Arial"/>
          <w:lang w:val="en-GB" w:eastAsia="cs-CZ"/>
        </w:rPr>
        <w:t>, and any unauthorized us</w:t>
      </w:r>
      <w:r w:rsidR="00A00AC4" w:rsidRPr="00D53493">
        <w:rPr>
          <w:rFonts w:ascii="Arial" w:hAnsi="Arial" w:cs="Arial"/>
          <w:lang w:val="en-GB" w:eastAsia="cs-CZ"/>
        </w:rPr>
        <w:t>age</w:t>
      </w:r>
      <w:r w:rsidR="00131334" w:rsidRPr="00D53493">
        <w:rPr>
          <w:rFonts w:ascii="Arial" w:hAnsi="Arial" w:cs="Arial"/>
          <w:lang w:val="en-GB" w:eastAsia="cs-CZ"/>
        </w:rPr>
        <w:t xml:space="preserve"> of funds;</w:t>
      </w:r>
    </w:p>
    <w:p w:rsidR="00131334" w:rsidRPr="00D53493" w:rsidRDefault="00131334" w:rsidP="00314C14">
      <w:pPr>
        <w:suppressAutoHyphens w:val="0"/>
        <w:ind w:left="360"/>
        <w:jc w:val="both"/>
        <w:textAlignment w:val="top"/>
        <w:rPr>
          <w:rFonts w:ascii="Arial" w:hAnsi="Arial" w:cs="Arial"/>
          <w:lang w:val="en-GB" w:eastAsia="cs-CZ"/>
        </w:rPr>
      </w:pPr>
    </w:p>
    <w:p w:rsidR="00131334" w:rsidRPr="00D53493" w:rsidRDefault="00431C29" w:rsidP="00314C14">
      <w:pPr>
        <w:suppressAutoHyphens w:val="0"/>
        <w:ind w:left="360" w:hanging="360"/>
        <w:jc w:val="both"/>
        <w:textAlignment w:val="top"/>
        <w:rPr>
          <w:rFonts w:ascii="Arial" w:hAnsi="Arial" w:cs="Arial"/>
          <w:lang w:val="en-GB" w:eastAsia="cs-CZ"/>
        </w:rPr>
      </w:pPr>
      <w:r w:rsidRPr="00D53493">
        <w:rPr>
          <w:rFonts w:ascii="Arial" w:hAnsi="Arial" w:cs="Arial"/>
          <w:lang w:val="en-GB" w:eastAsia="cs-CZ"/>
        </w:rPr>
        <w:t>3)</w:t>
      </w:r>
      <w:r w:rsidRPr="00D53493">
        <w:rPr>
          <w:rFonts w:ascii="Arial" w:hAnsi="Arial" w:cs="Arial"/>
          <w:lang w:val="en-GB" w:eastAsia="cs-CZ"/>
        </w:rPr>
        <w:tab/>
      </w:r>
      <w:r w:rsidR="00131334" w:rsidRPr="00D53493">
        <w:rPr>
          <w:rFonts w:ascii="Arial" w:hAnsi="Arial" w:cs="Arial"/>
          <w:lang w:val="en-GB" w:eastAsia="cs-CZ"/>
        </w:rPr>
        <w:t xml:space="preserve">for </w:t>
      </w:r>
      <w:r w:rsidR="00FA2A1C" w:rsidRPr="00D53493">
        <w:rPr>
          <w:rFonts w:ascii="Arial" w:hAnsi="Arial" w:cs="Arial"/>
          <w:lang w:val="en-GB" w:eastAsia="cs-CZ"/>
        </w:rPr>
        <w:t xml:space="preserve">the </w:t>
      </w:r>
      <w:r w:rsidR="00131334" w:rsidRPr="00D53493">
        <w:rPr>
          <w:rFonts w:ascii="Arial" w:hAnsi="Arial" w:cs="Arial"/>
          <w:lang w:val="en-GB" w:eastAsia="cs-CZ"/>
        </w:rPr>
        <w:t xml:space="preserve">initiative, which is the subject of funds pursuant to the </w:t>
      </w:r>
      <w:r w:rsidR="00B77027" w:rsidRPr="00D53493">
        <w:rPr>
          <w:rFonts w:ascii="Arial" w:hAnsi="Arial" w:cs="Arial"/>
          <w:lang w:val="en-GB" w:eastAsia="cs-CZ"/>
        </w:rPr>
        <w:t>Contract</w:t>
      </w:r>
      <w:r w:rsidR="00131334" w:rsidRPr="00D53493">
        <w:rPr>
          <w:rFonts w:ascii="Arial" w:hAnsi="Arial" w:cs="Arial"/>
          <w:lang w:val="en-GB" w:eastAsia="cs-CZ"/>
        </w:rPr>
        <w:t>, within the relevant period for which the funds are granted,</w:t>
      </w:r>
      <w:r w:rsidR="00FA2A1C" w:rsidRPr="00D53493">
        <w:rPr>
          <w:rFonts w:ascii="Arial" w:hAnsi="Arial" w:cs="Arial"/>
          <w:lang w:val="en-GB" w:eastAsia="cs-CZ"/>
        </w:rPr>
        <w:t xml:space="preserve"> the Final Beneficiary</w:t>
      </w:r>
      <w:r w:rsidR="00131334" w:rsidRPr="00D53493">
        <w:rPr>
          <w:rFonts w:ascii="Arial" w:hAnsi="Arial" w:cs="Arial"/>
          <w:lang w:val="en-GB" w:eastAsia="cs-CZ"/>
        </w:rPr>
        <w:t xml:space="preserve"> does not </w:t>
      </w:r>
      <w:r w:rsidR="00A00AC4" w:rsidRPr="00D53493">
        <w:rPr>
          <w:rFonts w:ascii="Arial" w:hAnsi="Arial" w:cs="Arial"/>
          <w:lang w:val="en-GB" w:eastAsia="cs-CZ"/>
        </w:rPr>
        <w:t>claim</w:t>
      </w:r>
      <w:r w:rsidR="00131334" w:rsidRPr="00D53493">
        <w:rPr>
          <w:rFonts w:ascii="Arial" w:hAnsi="Arial" w:cs="Arial"/>
          <w:lang w:val="en-GB" w:eastAsia="cs-CZ"/>
        </w:rPr>
        <w:t xml:space="preserve"> any other grant support, financial contribution, or other similar forms of assistance;</w:t>
      </w:r>
    </w:p>
    <w:p w:rsidR="00131334" w:rsidRPr="00D53493" w:rsidRDefault="00131334" w:rsidP="00314C14">
      <w:pPr>
        <w:suppressAutoHyphens w:val="0"/>
        <w:ind w:left="360"/>
        <w:jc w:val="both"/>
        <w:textAlignment w:val="top"/>
        <w:rPr>
          <w:rFonts w:ascii="Arial" w:hAnsi="Arial" w:cs="Arial"/>
          <w:lang w:val="en-GB" w:eastAsia="cs-CZ"/>
        </w:rPr>
      </w:pPr>
    </w:p>
    <w:p w:rsidR="00131334" w:rsidRPr="00D53493" w:rsidRDefault="00431C29" w:rsidP="00350DF7">
      <w:pPr>
        <w:suppressAutoHyphens w:val="0"/>
        <w:ind w:left="360" w:hanging="360"/>
        <w:jc w:val="both"/>
        <w:textAlignment w:val="top"/>
        <w:rPr>
          <w:rFonts w:ascii="Arial" w:hAnsi="Arial" w:cs="Arial"/>
          <w:sz w:val="20"/>
          <w:szCs w:val="20"/>
          <w:lang w:val="en-GB" w:eastAsia="cs-CZ"/>
        </w:rPr>
      </w:pPr>
      <w:r w:rsidRPr="00D53493">
        <w:rPr>
          <w:rFonts w:ascii="Arial" w:hAnsi="Arial" w:cs="Arial"/>
          <w:lang w:val="en-GB" w:eastAsia="cs-CZ"/>
        </w:rPr>
        <w:t>4)</w:t>
      </w:r>
      <w:r w:rsidRPr="00D53493">
        <w:rPr>
          <w:rFonts w:ascii="Arial" w:hAnsi="Arial" w:cs="Arial"/>
          <w:lang w:val="en-GB" w:eastAsia="cs-CZ"/>
        </w:rPr>
        <w:tab/>
      </w:r>
      <w:r w:rsidR="00FA2A1C" w:rsidRPr="00D53493">
        <w:rPr>
          <w:rFonts w:ascii="Arial" w:hAnsi="Arial" w:cs="Arial"/>
          <w:lang w:val="en-GB" w:eastAsia="cs-CZ"/>
        </w:rPr>
        <w:t xml:space="preserve">the Final Beneficiary </w:t>
      </w:r>
      <w:r w:rsidR="00131334" w:rsidRPr="00D53493">
        <w:rPr>
          <w:rFonts w:ascii="Arial" w:hAnsi="Arial" w:cs="Arial"/>
          <w:lang w:val="en-GB" w:eastAsia="cs-CZ"/>
        </w:rPr>
        <w:t xml:space="preserve">agrees with the information contained in the </w:t>
      </w:r>
      <w:r w:rsidR="00B77027" w:rsidRPr="00D53493">
        <w:rPr>
          <w:rFonts w:ascii="Arial" w:hAnsi="Arial" w:cs="Arial"/>
          <w:lang w:val="en-GB" w:eastAsia="cs-CZ"/>
        </w:rPr>
        <w:t>Contract</w:t>
      </w:r>
      <w:r w:rsidR="00131334" w:rsidRPr="00D53493">
        <w:rPr>
          <w:rFonts w:ascii="Arial" w:hAnsi="Arial" w:cs="Arial"/>
          <w:lang w:val="en-GB" w:eastAsia="cs-CZ"/>
        </w:rPr>
        <w:t>, in</w:t>
      </w:r>
      <w:r w:rsidRPr="00D53493">
        <w:rPr>
          <w:rFonts w:ascii="Arial" w:hAnsi="Arial" w:cs="Arial"/>
          <w:lang w:val="en-GB" w:eastAsia="cs-CZ"/>
        </w:rPr>
        <w:t xml:space="preserve"> particular in the range: title</w:t>
      </w:r>
      <w:r w:rsidR="00131334" w:rsidRPr="00D53493">
        <w:rPr>
          <w:rFonts w:ascii="Arial" w:hAnsi="Arial" w:cs="Arial"/>
          <w:lang w:val="en-GB" w:eastAsia="cs-CZ"/>
        </w:rPr>
        <w:t>/</w:t>
      </w:r>
      <w:r w:rsidR="00131334" w:rsidRPr="00D53493">
        <w:rPr>
          <w:rFonts w:ascii="Arial" w:hAnsi="Arial" w:cs="Arial"/>
          <w:lang w:val="en-GB"/>
        </w:rPr>
        <w:t>registered office</w:t>
      </w:r>
      <w:r w:rsidR="00131334" w:rsidRPr="00D53493">
        <w:rPr>
          <w:rFonts w:ascii="Arial" w:hAnsi="Arial" w:cs="Arial"/>
          <w:lang w:val="en-GB" w:eastAsia="cs-CZ"/>
        </w:rPr>
        <w:t>/</w:t>
      </w:r>
      <w:r w:rsidR="00436731" w:rsidRPr="00D53493">
        <w:rPr>
          <w:rFonts w:ascii="Arial" w:hAnsi="Arial" w:cs="Arial"/>
          <w:lang w:val="en-GB" w:eastAsia="cs-CZ"/>
        </w:rPr>
        <w:t>Final B</w:t>
      </w:r>
      <w:r w:rsidR="00131334" w:rsidRPr="00D53493">
        <w:rPr>
          <w:rFonts w:ascii="Arial" w:hAnsi="Arial" w:cs="Arial"/>
          <w:lang w:val="en-GB" w:eastAsia="cs-CZ"/>
        </w:rPr>
        <w:t xml:space="preserve">eneficiary ID, information about the initiative and the subject and the amount of financial assistance under the </w:t>
      </w:r>
      <w:r w:rsidR="00B77027" w:rsidRPr="00D53493">
        <w:rPr>
          <w:rFonts w:ascii="Arial" w:hAnsi="Arial" w:cs="Arial"/>
          <w:lang w:val="en-GB" w:eastAsia="cs-CZ"/>
        </w:rPr>
        <w:t>Contract</w:t>
      </w:r>
      <w:r w:rsidR="009C4755" w:rsidRPr="00D53493">
        <w:rPr>
          <w:rFonts w:ascii="Arial" w:hAnsi="Arial" w:cs="Arial"/>
          <w:lang w:val="en-GB" w:eastAsia="cs-CZ"/>
        </w:rPr>
        <w:t>.</w:t>
      </w:r>
    </w:p>
    <w:p w:rsidR="00131334" w:rsidRPr="00D53493" w:rsidRDefault="00131334" w:rsidP="00350DF7">
      <w:pPr>
        <w:pStyle w:val="Nadpis2"/>
        <w:numPr>
          <w:ilvl w:val="0"/>
          <w:numId w:val="0"/>
        </w:numPr>
        <w:tabs>
          <w:tab w:val="left" w:pos="576"/>
        </w:tabs>
        <w:rPr>
          <w:rFonts w:ascii="Arial" w:hAnsi="Arial" w:cs="Arial"/>
          <w:lang w:val="en-GB"/>
        </w:rPr>
      </w:pPr>
    </w:p>
    <w:p w:rsidR="00131334" w:rsidRPr="00D53493" w:rsidRDefault="00131334" w:rsidP="00314C14">
      <w:pPr>
        <w:suppressAutoHyphens w:val="0"/>
        <w:jc w:val="center"/>
        <w:textAlignment w:val="top"/>
        <w:rPr>
          <w:rFonts w:ascii="Arial" w:hAnsi="Arial" w:cs="Arial"/>
          <w:b/>
          <w:lang w:val="en-GB" w:eastAsia="cs-CZ"/>
        </w:rPr>
      </w:pPr>
      <w:r w:rsidRPr="00D53493">
        <w:rPr>
          <w:rFonts w:ascii="Arial" w:hAnsi="Arial" w:cs="Arial"/>
          <w:b/>
          <w:lang w:val="en-GB" w:eastAsia="cs-CZ"/>
        </w:rPr>
        <w:t>Article 9</w:t>
      </w:r>
    </w:p>
    <w:p w:rsidR="00131334" w:rsidRPr="00D53493" w:rsidRDefault="00131334" w:rsidP="00314C14">
      <w:pPr>
        <w:suppressAutoHyphens w:val="0"/>
        <w:jc w:val="both"/>
        <w:textAlignment w:val="top"/>
        <w:rPr>
          <w:rFonts w:ascii="Arial" w:hAnsi="Arial" w:cs="Arial"/>
          <w:lang w:val="en-GB" w:eastAsia="cs-CZ"/>
        </w:rPr>
      </w:pPr>
    </w:p>
    <w:p w:rsidR="00131334" w:rsidRPr="00D53493" w:rsidRDefault="00131334" w:rsidP="00314C14">
      <w:pPr>
        <w:suppressAutoHyphens w:val="0"/>
        <w:jc w:val="center"/>
        <w:textAlignment w:val="top"/>
        <w:rPr>
          <w:rFonts w:ascii="Arial" w:hAnsi="Arial" w:cs="Arial"/>
          <w:b/>
          <w:lang w:val="en-GB" w:eastAsia="cs-CZ"/>
        </w:rPr>
      </w:pPr>
      <w:r w:rsidRPr="00D53493">
        <w:rPr>
          <w:rFonts w:ascii="Arial" w:hAnsi="Arial" w:cs="Arial"/>
          <w:b/>
          <w:lang w:val="en-GB" w:eastAsia="cs-CZ"/>
        </w:rPr>
        <w:t>Final provisions</w:t>
      </w:r>
    </w:p>
    <w:p w:rsidR="00131334" w:rsidRPr="00D53493" w:rsidRDefault="00131334" w:rsidP="00314C14">
      <w:pPr>
        <w:suppressAutoHyphens w:val="0"/>
        <w:jc w:val="both"/>
        <w:textAlignment w:val="top"/>
        <w:rPr>
          <w:rFonts w:ascii="Arial" w:hAnsi="Arial" w:cs="Arial"/>
          <w:lang w:val="en-GB" w:eastAsia="cs-CZ"/>
        </w:rPr>
      </w:pPr>
    </w:p>
    <w:p w:rsidR="00131334" w:rsidRPr="005F7CF5" w:rsidRDefault="00131334" w:rsidP="005F7CF5">
      <w:pPr>
        <w:pStyle w:val="Odstavecseseznamem"/>
        <w:numPr>
          <w:ilvl w:val="0"/>
          <w:numId w:val="27"/>
        </w:numPr>
        <w:suppressAutoHyphens w:val="0"/>
        <w:jc w:val="both"/>
        <w:textAlignment w:val="top"/>
        <w:rPr>
          <w:rFonts w:ascii="Arial" w:hAnsi="Arial" w:cs="Arial"/>
          <w:lang w:val="en-GB" w:eastAsia="cs-CZ"/>
        </w:rPr>
      </w:pPr>
      <w:r w:rsidRPr="005F7CF5">
        <w:rPr>
          <w:rFonts w:ascii="Arial" w:hAnsi="Arial" w:cs="Arial"/>
          <w:lang w:val="en-GB" w:eastAsia="cs-CZ"/>
        </w:rPr>
        <w:t xml:space="preserve">Contract is executed in two counterparts. Each copy is written in English </w:t>
      </w:r>
      <w:r w:rsidR="002345CE" w:rsidRPr="005F7CF5">
        <w:rPr>
          <w:rFonts w:ascii="Arial" w:hAnsi="Arial" w:cs="Arial"/>
          <w:lang w:val="en-GB" w:eastAsia="cs-CZ"/>
        </w:rPr>
        <w:t>language;</w:t>
      </w:r>
      <w:r w:rsidRPr="005F7CF5">
        <w:rPr>
          <w:rFonts w:ascii="Arial" w:hAnsi="Arial" w:cs="Arial"/>
          <w:lang w:val="en-GB" w:eastAsia="cs-CZ"/>
        </w:rPr>
        <w:t xml:space="preserve"> of which 1 shall receive the Grant Provider and one the </w:t>
      </w:r>
      <w:r w:rsidR="00436731" w:rsidRPr="005F7CF5">
        <w:rPr>
          <w:rFonts w:ascii="Arial" w:hAnsi="Arial" w:cs="Arial"/>
          <w:lang w:val="en-GB" w:eastAsia="cs-CZ"/>
        </w:rPr>
        <w:t>Final</w:t>
      </w:r>
      <w:r w:rsidRPr="005F7CF5">
        <w:rPr>
          <w:rFonts w:ascii="Arial" w:hAnsi="Arial" w:cs="Arial"/>
          <w:lang w:val="en-GB" w:eastAsia="cs-CZ"/>
        </w:rPr>
        <w:t xml:space="preserve"> Beneficiary.</w:t>
      </w:r>
    </w:p>
    <w:p w:rsidR="00131334" w:rsidRPr="00D53493" w:rsidRDefault="00131334" w:rsidP="00314C14">
      <w:pPr>
        <w:suppressAutoHyphens w:val="0"/>
        <w:ind w:left="360" w:hanging="360"/>
        <w:jc w:val="both"/>
        <w:textAlignment w:val="top"/>
        <w:rPr>
          <w:rFonts w:ascii="Arial" w:hAnsi="Arial" w:cs="Arial"/>
          <w:i/>
          <w:lang w:val="en-GB" w:eastAsia="cs-CZ"/>
        </w:rPr>
      </w:pPr>
    </w:p>
    <w:p w:rsidR="00131334" w:rsidRPr="00D53493" w:rsidRDefault="00D92FFF" w:rsidP="00314C14">
      <w:pPr>
        <w:suppressAutoHyphens w:val="0"/>
        <w:ind w:left="360" w:hanging="360"/>
        <w:jc w:val="both"/>
        <w:textAlignment w:val="top"/>
        <w:rPr>
          <w:rFonts w:ascii="Arial" w:hAnsi="Arial" w:cs="Arial"/>
          <w:lang w:val="en-GB" w:eastAsia="cs-CZ"/>
        </w:rPr>
      </w:pPr>
      <w:r w:rsidRPr="00D53493">
        <w:rPr>
          <w:rFonts w:ascii="Arial" w:hAnsi="Arial" w:cs="Arial"/>
          <w:lang w:val="en-GB" w:eastAsia="cs-CZ"/>
        </w:rPr>
        <w:t>2</w:t>
      </w:r>
      <w:r w:rsidR="00131334" w:rsidRPr="00D53493">
        <w:rPr>
          <w:rFonts w:ascii="Arial" w:hAnsi="Arial" w:cs="Arial"/>
          <w:lang w:val="en-GB" w:eastAsia="cs-CZ"/>
        </w:rPr>
        <w:t xml:space="preserve">)  Any amendments to the </w:t>
      </w:r>
      <w:r w:rsidR="00B77027" w:rsidRPr="00D53493">
        <w:rPr>
          <w:rFonts w:ascii="Arial" w:hAnsi="Arial" w:cs="Arial"/>
          <w:lang w:val="en-GB" w:eastAsia="cs-CZ"/>
        </w:rPr>
        <w:t>Contract</w:t>
      </w:r>
      <w:r w:rsidR="00131334" w:rsidRPr="00D53493">
        <w:rPr>
          <w:rFonts w:ascii="Arial" w:hAnsi="Arial" w:cs="Arial"/>
          <w:lang w:val="en-GB" w:eastAsia="cs-CZ"/>
        </w:rPr>
        <w:t xml:space="preserve"> can only be made on the basis of an affirmative expression of both parties in a written amendment to the </w:t>
      </w:r>
      <w:r w:rsidR="00B77027" w:rsidRPr="00D53493">
        <w:rPr>
          <w:rFonts w:ascii="Arial" w:hAnsi="Arial" w:cs="Arial"/>
          <w:lang w:val="en-GB" w:eastAsia="cs-CZ"/>
        </w:rPr>
        <w:t>Contract</w:t>
      </w:r>
      <w:r w:rsidR="00131334" w:rsidRPr="00D53493">
        <w:rPr>
          <w:rFonts w:ascii="Arial" w:hAnsi="Arial" w:cs="Arial"/>
          <w:lang w:val="en-GB" w:eastAsia="cs-CZ"/>
        </w:rPr>
        <w:t>.</w:t>
      </w:r>
    </w:p>
    <w:p w:rsidR="002362B4" w:rsidRPr="00D53493" w:rsidRDefault="002362B4" w:rsidP="00314C14">
      <w:pPr>
        <w:suppressAutoHyphens w:val="0"/>
        <w:ind w:left="360" w:hanging="360"/>
        <w:jc w:val="both"/>
        <w:textAlignment w:val="top"/>
        <w:rPr>
          <w:rFonts w:ascii="Arial" w:hAnsi="Arial" w:cs="Arial"/>
          <w:lang w:val="en-GB" w:eastAsia="cs-CZ"/>
        </w:rPr>
      </w:pPr>
    </w:p>
    <w:p w:rsidR="002362B4" w:rsidRPr="00D53493" w:rsidRDefault="00D92FFF" w:rsidP="00D92FFF">
      <w:pPr>
        <w:suppressAutoHyphens w:val="0"/>
        <w:ind w:left="426" w:hanging="360"/>
        <w:jc w:val="both"/>
        <w:textAlignment w:val="top"/>
        <w:rPr>
          <w:rFonts w:ascii="Arial" w:hAnsi="Arial" w:cs="Arial"/>
          <w:sz w:val="20"/>
          <w:szCs w:val="20"/>
          <w:lang w:val="en-GB" w:eastAsia="cs-CZ"/>
        </w:rPr>
      </w:pPr>
      <w:r w:rsidRPr="00D53493">
        <w:rPr>
          <w:rFonts w:ascii="Arial" w:hAnsi="Arial" w:cs="Arial"/>
          <w:lang w:val="en-GB" w:eastAsia="cs-CZ"/>
        </w:rPr>
        <w:t>3</w:t>
      </w:r>
      <w:r w:rsidR="002362B4" w:rsidRPr="00D53493">
        <w:rPr>
          <w:rFonts w:ascii="Arial" w:hAnsi="Arial" w:cs="Arial"/>
          <w:lang w:val="en-GB" w:eastAsia="cs-CZ"/>
        </w:rPr>
        <w:t>)</w:t>
      </w:r>
      <w:r w:rsidR="00CD0EB6" w:rsidRPr="00D53493">
        <w:rPr>
          <w:rFonts w:ascii="Arial" w:hAnsi="Arial" w:cs="Arial"/>
          <w:lang w:val="en-GB" w:eastAsia="cs-CZ"/>
        </w:rPr>
        <w:tab/>
      </w:r>
      <w:r w:rsidR="002362B4" w:rsidRPr="00D53493">
        <w:rPr>
          <w:rFonts w:ascii="Arial" w:hAnsi="Arial" w:cs="Arial"/>
          <w:lang w:val="en-GB" w:eastAsia="cs-CZ"/>
        </w:rPr>
        <w:t>Disputes arising from breaching of the Contract and failure to respect the terms of the Request for funds recovery will be primarily dealt with the parties amicably. In case of not finding an amicable consensus of the parties, disputes will be resolved under Czech law in the jurisdiction of the competent court in the Czech Republic, according to the location of the Grant Provider.</w:t>
      </w:r>
    </w:p>
    <w:p w:rsidR="00131334" w:rsidRPr="00D53493" w:rsidRDefault="00131334" w:rsidP="00314C14">
      <w:pPr>
        <w:suppressAutoHyphens w:val="0"/>
        <w:ind w:left="360" w:hanging="360"/>
        <w:jc w:val="both"/>
        <w:textAlignment w:val="top"/>
        <w:rPr>
          <w:rFonts w:ascii="Arial" w:hAnsi="Arial" w:cs="Arial"/>
          <w:lang w:val="en-GB" w:eastAsia="cs-CZ"/>
        </w:rPr>
      </w:pPr>
    </w:p>
    <w:p w:rsidR="00131334" w:rsidRPr="00D53493" w:rsidRDefault="00D92FFF" w:rsidP="00314C14">
      <w:pPr>
        <w:suppressAutoHyphens w:val="0"/>
        <w:ind w:left="360" w:hanging="360"/>
        <w:jc w:val="both"/>
        <w:textAlignment w:val="top"/>
        <w:rPr>
          <w:rFonts w:ascii="Arial" w:hAnsi="Arial" w:cs="Arial"/>
          <w:lang w:val="en-GB" w:eastAsia="cs-CZ"/>
        </w:rPr>
      </w:pPr>
      <w:r w:rsidRPr="00D53493">
        <w:rPr>
          <w:rFonts w:ascii="Arial" w:hAnsi="Arial" w:cs="Arial"/>
          <w:lang w:val="en-GB" w:eastAsia="cs-CZ"/>
        </w:rPr>
        <w:t>4</w:t>
      </w:r>
      <w:r w:rsidR="00CD0EB6" w:rsidRPr="00D53493">
        <w:rPr>
          <w:rFonts w:ascii="Arial" w:hAnsi="Arial" w:cs="Arial"/>
          <w:lang w:val="en-GB" w:eastAsia="cs-CZ"/>
        </w:rPr>
        <w:t>)</w:t>
      </w:r>
      <w:r w:rsidR="00CD0EB6" w:rsidRPr="00D53493">
        <w:rPr>
          <w:rFonts w:ascii="Arial" w:hAnsi="Arial" w:cs="Arial"/>
          <w:lang w:val="en-GB" w:eastAsia="cs-CZ"/>
        </w:rPr>
        <w:tab/>
      </w:r>
      <w:r w:rsidR="00131334" w:rsidRPr="00D53493">
        <w:rPr>
          <w:rFonts w:ascii="Arial" w:hAnsi="Arial" w:cs="Arial"/>
          <w:lang w:val="en-GB" w:eastAsia="cs-CZ"/>
        </w:rPr>
        <w:t xml:space="preserve">The </w:t>
      </w:r>
      <w:r w:rsidR="00B77027" w:rsidRPr="00D53493">
        <w:rPr>
          <w:rFonts w:ascii="Arial" w:hAnsi="Arial" w:cs="Arial"/>
          <w:lang w:val="en-GB" w:eastAsia="cs-CZ"/>
        </w:rPr>
        <w:t>Contract</w:t>
      </w:r>
      <w:r w:rsidR="00131334" w:rsidRPr="00D53493">
        <w:rPr>
          <w:rFonts w:ascii="Arial" w:hAnsi="Arial" w:cs="Arial"/>
          <w:lang w:val="en-GB" w:eastAsia="cs-CZ"/>
        </w:rPr>
        <w:t xml:space="preserve"> comes into force upon </w:t>
      </w:r>
      <w:r w:rsidR="000C224E">
        <w:rPr>
          <w:rFonts w:ascii="Arial" w:hAnsi="Arial" w:cs="Arial"/>
          <w:lang w:val="en-GB" w:eastAsia="cs-CZ"/>
        </w:rPr>
        <w:t xml:space="preserve">the </w:t>
      </w:r>
      <w:r w:rsidR="00131334" w:rsidRPr="00D53493">
        <w:rPr>
          <w:rFonts w:ascii="Arial" w:hAnsi="Arial" w:cs="Arial"/>
          <w:lang w:val="en-GB" w:eastAsia="cs-CZ"/>
        </w:rPr>
        <w:t>sign</w:t>
      </w:r>
      <w:r w:rsidR="000C224E">
        <w:rPr>
          <w:rFonts w:ascii="Arial" w:hAnsi="Arial" w:cs="Arial"/>
          <w:lang w:val="en-GB" w:eastAsia="cs-CZ"/>
        </w:rPr>
        <w:t>ed</w:t>
      </w:r>
      <w:r w:rsidR="00131334" w:rsidRPr="00D53493">
        <w:rPr>
          <w:rFonts w:ascii="Arial" w:hAnsi="Arial" w:cs="Arial"/>
          <w:lang w:val="en-GB" w:eastAsia="cs-CZ"/>
        </w:rPr>
        <w:t xml:space="preserve"> </w:t>
      </w:r>
      <w:r w:rsidR="000C224E">
        <w:rPr>
          <w:rFonts w:ascii="Arial" w:hAnsi="Arial" w:cs="Arial"/>
          <w:lang w:val="en-GB" w:eastAsia="cs-CZ"/>
        </w:rPr>
        <w:t>proposal is received by the Contract proposer (Grant Provider)</w:t>
      </w:r>
      <w:r w:rsidR="006F1B0C">
        <w:rPr>
          <w:rFonts w:ascii="Arial" w:hAnsi="Arial" w:cs="Arial"/>
          <w:lang w:val="en-GB" w:eastAsia="cs-CZ"/>
        </w:rPr>
        <w:t xml:space="preserve">. The contract </w:t>
      </w:r>
      <w:r w:rsidR="000C224E">
        <w:rPr>
          <w:rFonts w:ascii="Arial" w:hAnsi="Arial" w:cs="Arial"/>
          <w:lang w:val="en-GB" w:eastAsia="cs-CZ"/>
        </w:rPr>
        <w:t xml:space="preserve">becomes </w:t>
      </w:r>
      <w:r w:rsidR="006F1B0C">
        <w:rPr>
          <w:rFonts w:ascii="Arial" w:hAnsi="Arial" w:cs="Arial"/>
          <w:lang w:val="en-GB" w:eastAsia="cs-CZ"/>
        </w:rPr>
        <w:t>effective</w:t>
      </w:r>
      <w:r w:rsidR="000C224E">
        <w:rPr>
          <w:rFonts w:ascii="Arial" w:hAnsi="Arial" w:cs="Arial"/>
          <w:lang w:val="en-GB" w:eastAsia="cs-CZ"/>
        </w:rPr>
        <w:t xml:space="preserve"> on the date of its publication</w:t>
      </w:r>
      <w:r w:rsidR="006F1B0C">
        <w:rPr>
          <w:rFonts w:ascii="Arial" w:hAnsi="Arial" w:cs="Arial"/>
          <w:lang w:val="en-GB" w:eastAsia="cs-CZ"/>
        </w:rPr>
        <w:t xml:space="preserve"> </w:t>
      </w:r>
      <w:r w:rsidR="000C224E">
        <w:rPr>
          <w:rFonts w:ascii="Arial" w:hAnsi="Arial" w:cs="Arial"/>
          <w:lang w:val="en-GB" w:eastAsia="cs-CZ"/>
        </w:rPr>
        <w:t xml:space="preserve">in the Contracts register </w:t>
      </w:r>
      <w:r w:rsidR="00B32D39">
        <w:rPr>
          <w:rFonts w:ascii="Arial" w:hAnsi="Arial" w:cs="Arial"/>
          <w:lang w:val="en-GB" w:eastAsia="cs-CZ"/>
        </w:rPr>
        <w:t>pursuant to</w:t>
      </w:r>
      <w:r w:rsidR="000C224E">
        <w:rPr>
          <w:rFonts w:ascii="Arial" w:hAnsi="Arial" w:cs="Arial"/>
          <w:lang w:val="en-GB" w:eastAsia="cs-CZ"/>
        </w:rPr>
        <w:t xml:space="preserve"> the Act no. 340/2015 Coll., on contract registry, as amended </w:t>
      </w:r>
      <w:r w:rsidR="00F76E01">
        <w:rPr>
          <w:rFonts w:ascii="Arial" w:hAnsi="Arial" w:cs="Arial"/>
          <w:lang w:val="en-GB" w:eastAsia="cs-CZ"/>
        </w:rPr>
        <w:t xml:space="preserve">and remains </w:t>
      </w:r>
      <w:r w:rsidR="00F76E01" w:rsidRPr="00803F94">
        <w:rPr>
          <w:rFonts w:ascii="Arial" w:hAnsi="Arial" w:cs="Arial"/>
          <w:lang w:val="en-GB" w:eastAsia="cs-CZ"/>
        </w:rPr>
        <w:t>effective</w:t>
      </w:r>
      <w:r w:rsidR="006F1B0C" w:rsidRPr="00803F94">
        <w:rPr>
          <w:rFonts w:ascii="Arial" w:hAnsi="Arial" w:cs="Arial"/>
          <w:lang w:val="en-GB" w:eastAsia="cs-CZ"/>
        </w:rPr>
        <w:t xml:space="preserve"> for the duration of 10 years </w:t>
      </w:r>
      <w:r w:rsidR="006F1B0C" w:rsidRPr="00803F94">
        <w:rPr>
          <w:rFonts w:ascii="Arial" w:hAnsi="Arial" w:cs="Arial"/>
          <w:lang w:val="en-GB" w:eastAsia="cs-CZ"/>
        </w:rPr>
        <w:lastRenderedPageBreak/>
        <w:t>from 1 January of the year following the approval of the final monitoring report; however at least until 31 December 2030.</w:t>
      </w:r>
    </w:p>
    <w:p w:rsidR="00CD0EB6" w:rsidRPr="00D53493" w:rsidRDefault="00CD0EB6" w:rsidP="00314C14">
      <w:pPr>
        <w:suppressAutoHyphens w:val="0"/>
        <w:ind w:left="360" w:hanging="360"/>
        <w:jc w:val="both"/>
        <w:textAlignment w:val="top"/>
        <w:rPr>
          <w:rFonts w:ascii="Arial" w:hAnsi="Arial" w:cs="Arial"/>
          <w:lang w:val="en-GB" w:eastAsia="cs-CZ"/>
        </w:rPr>
      </w:pPr>
    </w:p>
    <w:p w:rsidR="00131334" w:rsidRPr="00D53493" w:rsidRDefault="00D92FFF" w:rsidP="00314C14">
      <w:pPr>
        <w:suppressAutoHyphens w:val="0"/>
        <w:ind w:left="360" w:hanging="360"/>
        <w:jc w:val="both"/>
        <w:textAlignment w:val="top"/>
        <w:rPr>
          <w:rFonts w:ascii="Arial" w:hAnsi="Arial" w:cs="Arial"/>
          <w:lang w:val="en-GB" w:eastAsia="cs-CZ"/>
        </w:rPr>
      </w:pPr>
      <w:r w:rsidRPr="00D53493">
        <w:rPr>
          <w:rFonts w:ascii="Arial" w:hAnsi="Arial" w:cs="Arial"/>
          <w:lang w:val="en-GB" w:eastAsia="cs-CZ"/>
        </w:rPr>
        <w:t>5</w:t>
      </w:r>
      <w:r w:rsidR="002859C4" w:rsidRPr="00D53493">
        <w:rPr>
          <w:rFonts w:ascii="Arial" w:hAnsi="Arial" w:cs="Arial"/>
          <w:lang w:val="en-GB" w:eastAsia="cs-CZ"/>
        </w:rPr>
        <w:t>)</w:t>
      </w:r>
      <w:r w:rsidR="002859C4" w:rsidRPr="00D53493">
        <w:rPr>
          <w:rFonts w:ascii="Arial" w:hAnsi="Arial" w:cs="Arial"/>
          <w:lang w:val="en-GB" w:eastAsia="cs-CZ"/>
        </w:rPr>
        <w:tab/>
        <w:t>The contracting p</w:t>
      </w:r>
      <w:r w:rsidR="00131334" w:rsidRPr="00D53493">
        <w:rPr>
          <w:rFonts w:ascii="Arial" w:hAnsi="Arial" w:cs="Arial"/>
          <w:lang w:val="en-GB" w:eastAsia="cs-CZ"/>
        </w:rPr>
        <w:t xml:space="preserve">arties declare that they read the text of the </w:t>
      </w:r>
      <w:r w:rsidR="00B77027" w:rsidRPr="00D53493">
        <w:rPr>
          <w:rFonts w:ascii="Arial" w:hAnsi="Arial" w:cs="Arial"/>
          <w:lang w:val="en-GB" w:eastAsia="cs-CZ"/>
        </w:rPr>
        <w:t>Contract</w:t>
      </w:r>
      <w:r w:rsidR="00131334" w:rsidRPr="00D53493">
        <w:rPr>
          <w:rFonts w:ascii="Arial" w:hAnsi="Arial" w:cs="Arial"/>
          <w:lang w:val="en-GB" w:eastAsia="cs-CZ"/>
        </w:rPr>
        <w:t xml:space="preserve"> carefully before signing it, they agree with its content without reservation that it is an expression of their own free and serious will, it is without simple mistakes, in evidence of what they attach their signatures.</w:t>
      </w:r>
    </w:p>
    <w:p w:rsidR="00131334" w:rsidRPr="00D53493" w:rsidRDefault="00131334" w:rsidP="00314C14">
      <w:pPr>
        <w:suppressAutoHyphens w:val="0"/>
        <w:ind w:left="360" w:hanging="360"/>
        <w:jc w:val="both"/>
        <w:textAlignment w:val="top"/>
        <w:rPr>
          <w:rFonts w:ascii="Arial" w:hAnsi="Arial" w:cs="Arial"/>
          <w:lang w:val="en-GB" w:eastAsia="cs-CZ"/>
        </w:rPr>
      </w:pPr>
    </w:p>
    <w:p w:rsidR="00131334" w:rsidRPr="00D53493" w:rsidRDefault="00D92FFF" w:rsidP="00D37215">
      <w:pPr>
        <w:suppressAutoHyphens w:val="0"/>
        <w:ind w:left="426" w:hanging="360"/>
        <w:jc w:val="both"/>
        <w:textAlignment w:val="top"/>
        <w:rPr>
          <w:rFonts w:ascii="Arial" w:hAnsi="Arial" w:cs="Arial"/>
          <w:lang w:val="en-GB" w:eastAsia="cs-CZ"/>
        </w:rPr>
      </w:pPr>
      <w:r w:rsidRPr="00D53493">
        <w:rPr>
          <w:rFonts w:ascii="Arial" w:hAnsi="Arial" w:cs="Arial"/>
          <w:lang w:val="en-GB" w:eastAsia="cs-CZ"/>
        </w:rPr>
        <w:t>6</w:t>
      </w:r>
      <w:r w:rsidR="00131334" w:rsidRPr="00D53493">
        <w:rPr>
          <w:rFonts w:ascii="Arial" w:hAnsi="Arial" w:cs="Arial"/>
          <w:lang w:val="en-GB" w:eastAsia="cs-CZ"/>
        </w:rPr>
        <w:t>)</w:t>
      </w:r>
      <w:r w:rsidR="002859C4" w:rsidRPr="00D53493">
        <w:rPr>
          <w:rFonts w:ascii="Arial" w:hAnsi="Arial" w:cs="Arial"/>
          <w:lang w:val="en-GB" w:eastAsia="cs-CZ"/>
        </w:rPr>
        <w:tab/>
      </w:r>
      <w:r w:rsidR="00131334" w:rsidRPr="00D53493">
        <w:rPr>
          <w:rFonts w:ascii="Arial" w:hAnsi="Arial" w:cs="Arial"/>
          <w:lang w:val="en-GB" w:eastAsia="cs-CZ"/>
        </w:rPr>
        <w:t xml:space="preserve">In case </w:t>
      </w:r>
      <w:r w:rsidR="001937DB" w:rsidRPr="00D53493">
        <w:rPr>
          <w:rFonts w:ascii="Arial" w:hAnsi="Arial" w:cs="Arial"/>
          <w:lang w:val="en-GB" w:eastAsia="cs-CZ"/>
        </w:rPr>
        <w:t>the</w:t>
      </w:r>
      <w:r w:rsidR="00005297" w:rsidRPr="00D53493">
        <w:rPr>
          <w:rFonts w:ascii="Arial" w:hAnsi="Arial" w:cs="Arial"/>
          <w:lang w:val="en-GB" w:eastAsia="cs-CZ"/>
        </w:rPr>
        <w:t xml:space="preserve"> individual</w:t>
      </w:r>
      <w:r w:rsidR="00131334" w:rsidRPr="00D53493">
        <w:rPr>
          <w:rFonts w:ascii="Arial" w:hAnsi="Arial" w:cs="Arial"/>
          <w:lang w:val="en-GB" w:eastAsia="cs-CZ"/>
        </w:rPr>
        <w:t xml:space="preserve"> provisions of this </w:t>
      </w:r>
      <w:r w:rsidR="00B77027" w:rsidRPr="00D53493">
        <w:rPr>
          <w:rFonts w:ascii="Arial" w:hAnsi="Arial" w:cs="Arial"/>
          <w:lang w:val="en-GB" w:eastAsia="cs-CZ"/>
        </w:rPr>
        <w:t>Contract</w:t>
      </w:r>
      <w:r w:rsidR="00131334" w:rsidRPr="00D53493">
        <w:rPr>
          <w:rFonts w:ascii="Arial" w:hAnsi="Arial" w:cs="Arial"/>
          <w:lang w:val="en-GB" w:eastAsia="cs-CZ"/>
        </w:rPr>
        <w:t xml:space="preserve"> were ineffective or had become ineffective, the remaining provisions are binding for the </w:t>
      </w:r>
      <w:r w:rsidR="001B08B5" w:rsidRPr="00D53493">
        <w:rPr>
          <w:rFonts w:ascii="Arial" w:hAnsi="Arial" w:cs="Arial"/>
          <w:lang w:val="en-GB" w:eastAsia="cs-CZ"/>
        </w:rPr>
        <w:t>parties</w:t>
      </w:r>
      <w:r w:rsidR="00131334" w:rsidRPr="00D53493">
        <w:rPr>
          <w:rFonts w:ascii="Arial" w:hAnsi="Arial" w:cs="Arial"/>
          <w:lang w:val="en-GB" w:eastAsia="cs-CZ"/>
        </w:rPr>
        <w:t xml:space="preserve">. In this case, the parties are obliged to accept </w:t>
      </w:r>
      <w:r w:rsidR="001B08B5" w:rsidRPr="00D53493">
        <w:rPr>
          <w:rFonts w:ascii="Arial" w:hAnsi="Arial" w:cs="Arial"/>
          <w:lang w:val="en-GB" w:eastAsia="cs-CZ"/>
        </w:rPr>
        <w:t xml:space="preserve">the </w:t>
      </w:r>
      <w:r w:rsidR="00B77027" w:rsidRPr="00D53493">
        <w:rPr>
          <w:rFonts w:ascii="Arial" w:hAnsi="Arial" w:cs="Arial"/>
          <w:lang w:val="en-GB" w:eastAsia="cs-CZ"/>
        </w:rPr>
        <w:t>Contract</w:t>
      </w:r>
      <w:r w:rsidR="001B08B5" w:rsidRPr="00D53493">
        <w:rPr>
          <w:rFonts w:ascii="Arial" w:hAnsi="Arial" w:cs="Arial"/>
          <w:lang w:val="en-GB" w:eastAsia="cs-CZ"/>
        </w:rPr>
        <w:t xml:space="preserve"> </w:t>
      </w:r>
      <w:r w:rsidR="00131334" w:rsidRPr="00D53493">
        <w:rPr>
          <w:rFonts w:ascii="Arial" w:hAnsi="Arial" w:cs="Arial"/>
          <w:lang w:val="en-GB" w:eastAsia="cs-CZ"/>
        </w:rPr>
        <w:t>instead of ineffective provisions that will be as close as possible</w:t>
      </w:r>
      <w:r w:rsidR="00005297" w:rsidRPr="00D53493">
        <w:rPr>
          <w:rFonts w:ascii="Arial" w:hAnsi="Arial" w:cs="Arial"/>
          <w:lang w:val="en-GB" w:eastAsia="cs-CZ"/>
        </w:rPr>
        <w:t xml:space="preserve"> to</w:t>
      </w:r>
      <w:r w:rsidR="00131334" w:rsidRPr="00D53493">
        <w:rPr>
          <w:rFonts w:ascii="Arial" w:hAnsi="Arial" w:cs="Arial"/>
          <w:lang w:val="en-GB" w:eastAsia="cs-CZ"/>
        </w:rPr>
        <w:t xml:space="preserve"> the meaning of the invalid provision.</w:t>
      </w:r>
    </w:p>
    <w:p w:rsidR="00131334" w:rsidRPr="00D53493" w:rsidRDefault="00131334" w:rsidP="009C3180">
      <w:pPr>
        <w:suppressAutoHyphens w:val="0"/>
        <w:ind w:left="426" w:hanging="360"/>
        <w:jc w:val="both"/>
        <w:textAlignment w:val="top"/>
        <w:rPr>
          <w:rFonts w:ascii="Arial" w:hAnsi="Arial" w:cs="Arial"/>
          <w:lang w:val="en-GB" w:eastAsia="cs-CZ"/>
        </w:rPr>
      </w:pPr>
    </w:p>
    <w:p w:rsidR="00131334" w:rsidRPr="00D53493" w:rsidRDefault="00131334" w:rsidP="00314C14">
      <w:pPr>
        <w:suppressAutoHyphens w:val="0"/>
        <w:ind w:left="360" w:hanging="360"/>
        <w:jc w:val="both"/>
        <w:textAlignment w:val="top"/>
        <w:rPr>
          <w:rFonts w:ascii="Arial" w:hAnsi="Arial" w:cs="Arial"/>
          <w:lang w:val="en-GB" w:eastAsia="cs-CZ"/>
        </w:rPr>
      </w:pPr>
    </w:p>
    <w:p w:rsidR="00131334" w:rsidRPr="00D53493" w:rsidRDefault="00131334" w:rsidP="00314C14">
      <w:pPr>
        <w:suppressAutoHyphens w:val="0"/>
        <w:ind w:left="360" w:hanging="360"/>
        <w:jc w:val="both"/>
        <w:textAlignment w:val="top"/>
        <w:rPr>
          <w:rFonts w:ascii="Arial" w:hAnsi="Arial" w:cs="Arial"/>
          <w:lang w:val="en-GB" w:eastAsia="cs-CZ"/>
        </w:rPr>
      </w:pPr>
    </w:p>
    <w:p w:rsidR="00131334" w:rsidRPr="00D53493" w:rsidRDefault="00131334" w:rsidP="00314C14">
      <w:pPr>
        <w:suppressAutoHyphens w:val="0"/>
        <w:ind w:left="360" w:hanging="360"/>
        <w:jc w:val="both"/>
        <w:textAlignment w:val="top"/>
        <w:rPr>
          <w:rFonts w:ascii="Arial" w:hAnsi="Arial" w:cs="Arial"/>
          <w:lang w:val="en-GB" w:eastAsia="cs-CZ"/>
        </w:rPr>
      </w:pPr>
    </w:p>
    <w:p w:rsidR="009175EC" w:rsidRPr="00D53493" w:rsidRDefault="009175EC" w:rsidP="00314C14">
      <w:pPr>
        <w:suppressAutoHyphens w:val="0"/>
        <w:ind w:left="360" w:hanging="360"/>
        <w:jc w:val="both"/>
        <w:textAlignment w:val="top"/>
        <w:rPr>
          <w:rFonts w:ascii="Arial" w:hAnsi="Arial" w:cs="Arial"/>
          <w:lang w:val="en-GB" w:eastAsia="cs-CZ"/>
        </w:rPr>
      </w:pPr>
      <w:r w:rsidRPr="00D53493">
        <w:rPr>
          <w:rFonts w:ascii="Arial" w:hAnsi="Arial" w:cs="Arial"/>
          <w:lang w:val="en-GB" w:eastAsia="cs-CZ"/>
        </w:rPr>
        <w:t>Annex</w:t>
      </w:r>
      <w:r w:rsidR="002859C4" w:rsidRPr="00D53493">
        <w:rPr>
          <w:rFonts w:ascii="Arial" w:hAnsi="Arial" w:cs="Arial"/>
          <w:lang w:val="en-GB" w:eastAsia="cs-CZ"/>
        </w:rPr>
        <w:t xml:space="preserve"> 1</w:t>
      </w:r>
      <w:r w:rsidRPr="00D53493">
        <w:rPr>
          <w:rFonts w:ascii="Arial" w:hAnsi="Arial" w:cs="Arial"/>
          <w:lang w:val="en-GB" w:eastAsia="cs-CZ"/>
        </w:rPr>
        <w:t>: Approval Letter</w:t>
      </w:r>
      <w:r w:rsidR="004A5C13" w:rsidRPr="00D53493">
        <w:rPr>
          <w:rFonts w:ascii="Arial" w:hAnsi="Arial" w:cs="Arial"/>
          <w:lang w:val="en-GB" w:eastAsia="cs-CZ"/>
        </w:rPr>
        <w:t xml:space="preserve"> </w:t>
      </w:r>
    </w:p>
    <w:p w:rsidR="009175EC" w:rsidRPr="00D53493" w:rsidRDefault="009175EC" w:rsidP="00314C14">
      <w:pPr>
        <w:suppressAutoHyphens w:val="0"/>
        <w:ind w:left="360" w:hanging="360"/>
        <w:jc w:val="both"/>
        <w:textAlignment w:val="top"/>
        <w:rPr>
          <w:rFonts w:ascii="Arial" w:hAnsi="Arial" w:cs="Arial"/>
          <w:lang w:val="en-GB" w:eastAsia="cs-CZ"/>
        </w:rPr>
      </w:pPr>
      <w:r w:rsidRPr="00D53493">
        <w:rPr>
          <w:rFonts w:ascii="Arial" w:hAnsi="Arial" w:cs="Arial"/>
          <w:lang w:val="en-GB" w:eastAsia="cs-CZ"/>
        </w:rPr>
        <w:t xml:space="preserve">Annex </w:t>
      </w:r>
      <w:r w:rsidR="007817F8" w:rsidRPr="00D53493">
        <w:rPr>
          <w:rFonts w:ascii="Arial" w:hAnsi="Arial" w:cs="Arial"/>
          <w:lang w:val="en-GB" w:eastAsia="cs-CZ"/>
        </w:rPr>
        <w:t>2</w:t>
      </w:r>
      <w:r w:rsidRPr="00D53493">
        <w:rPr>
          <w:rFonts w:ascii="Arial" w:hAnsi="Arial" w:cs="Arial"/>
          <w:lang w:val="en-GB" w:eastAsia="cs-CZ"/>
        </w:rPr>
        <w:t>: Table of corrections</w:t>
      </w:r>
    </w:p>
    <w:p w:rsidR="00131334" w:rsidRPr="00D53493" w:rsidRDefault="00131334" w:rsidP="00314C14">
      <w:pPr>
        <w:suppressAutoHyphens w:val="0"/>
        <w:ind w:left="360" w:hanging="360"/>
        <w:jc w:val="both"/>
        <w:textAlignment w:val="top"/>
        <w:rPr>
          <w:rFonts w:ascii="Arial" w:hAnsi="Arial" w:cs="Arial"/>
          <w:lang w:val="en-GB" w:eastAsia="cs-CZ"/>
        </w:rPr>
      </w:pPr>
    </w:p>
    <w:p w:rsidR="00131334" w:rsidRPr="00D53493" w:rsidRDefault="00131334" w:rsidP="00314C14">
      <w:pPr>
        <w:suppressAutoHyphens w:val="0"/>
        <w:ind w:left="360" w:hanging="360"/>
        <w:jc w:val="both"/>
        <w:textAlignment w:val="top"/>
        <w:rPr>
          <w:rFonts w:ascii="Arial" w:hAnsi="Arial" w:cs="Arial"/>
          <w:lang w:val="en-GB" w:eastAsia="cs-CZ"/>
        </w:rPr>
      </w:pPr>
    </w:p>
    <w:p w:rsidR="00131334" w:rsidRPr="00D53493" w:rsidRDefault="002859C4" w:rsidP="00314C14">
      <w:pPr>
        <w:suppressAutoHyphens w:val="0"/>
        <w:ind w:left="360" w:hanging="360"/>
        <w:jc w:val="both"/>
        <w:textAlignment w:val="top"/>
        <w:rPr>
          <w:rFonts w:ascii="Arial" w:hAnsi="Arial" w:cs="Arial"/>
          <w:lang w:val="en-GB" w:eastAsia="cs-CZ"/>
        </w:rPr>
      </w:pPr>
      <w:r w:rsidRPr="00D53493">
        <w:rPr>
          <w:rFonts w:ascii="Arial" w:hAnsi="Arial" w:cs="Arial"/>
          <w:lang w:val="en-GB" w:eastAsia="cs-CZ"/>
        </w:rPr>
        <w:t xml:space="preserve">In Prague, on </w:t>
      </w:r>
      <w:r w:rsidRPr="00D53493">
        <w:rPr>
          <w:rFonts w:ascii="Arial" w:hAnsi="Arial" w:cs="Arial"/>
          <w:u w:val="dotted"/>
          <w:lang w:val="en-GB" w:eastAsia="cs-CZ"/>
        </w:rPr>
        <w:tab/>
      </w:r>
      <w:r w:rsidRPr="00D53493">
        <w:rPr>
          <w:rFonts w:ascii="Arial" w:hAnsi="Arial" w:cs="Arial"/>
          <w:u w:val="dotted"/>
          <w:lang w:val="en-GB" w:eastAsia="cs-CZ"/>
        </w:rPr>
        <w:tab/>
      </w:r>
      <w:r w:rsidRPr="00D53493">
        <w:rPr>
          <w:rFonts w:ascii="Arial" w:hAnsi="Arial" w:cs="Arial"/>
          <w:u w:val="dotted"/>
          <w:lang w:val="en-GB" w:eastAsia="cs-CZ"/>
        </w:rPr>
        <w:tab/>
      </w:r>
      <w:r w:rsidRPr="00D53493">
        <w:rPr>
          <w:rFonts w:ascii="Arial" w:hAnsi="Arial" w:cs="Arial"/>
          <w:u w:val="dotted"/>
          <w:lang w:val="en-GB" w:eastAsia="cs-CZ"/>
        </w:rPr>
        <w:tab/>
      </w:r>
      <w:r w:rsidR="00131334" w:rsidRPr="00D53493">
        <w:rPr>
          <w:rFonts w:ascii="Arial" w:hAnsi="Arial" w:cs="Arial"/>
          <w:lang w:val="en-GB" w:eastAsia="cs-CZ"/>
        </w:rPr>
        <w:t xml:space="preserve"> </w:t>
      </w:r>
      <w:r w:rsidR="00F25196">
        <w:rPr>
          <w:rFonts w:ascii="Arial" w:hAnsi="Arial" w:cs="Arial"/>
          <w:lang w:val="en-GB" w:eastAsia="cs-CZ"/>
        </w:rPr>
        <w:tab/>
      </w:r>
      <w:r w:rsidR="00F25196">
        <w:rPr>
          <w:rFonts w:ascii="Arial" w:hAnsi="Arial" w:cs="Arial"/>
          <w:lang w:val="en-GB" w:eastAsia="cs-CZ"/>
        </w:rPr>
        <w:tab/>
        <w:t xml:space="preserve">In </w:t>
      </w:r>
      <w:r w:rsidR="00803F94" w:rsidRPr="00A0111B">
        <w:rPr>
          <w:rFonts w:ascii="Arial" w:hAnsi="Arial" w:cs="Arial"/>
          <w:lang w:val="en-GB" w:eastAsia="cs-CZ"/>
        </w:rPr>
        <w:t>[</w:t>
      </w:r>
      <w:r w:rsidR="00803F94" w:rsidRPr="00803F94">
        <w:rPr>
          <w:rFonts w:ascii="Arial" w:hAnsi="Arial" w:cs="Arial"/>
          <w:highlight w:val="yellow"/>
          <w:lang w:val="en-GB" w:eastAsia="cs-CZ"/>
        </w:rPr>
        <w:t>…</w:t>
      </w:r>
      <w:r w:rsidR="00803F94" w:rsidRPr="00A0111B">
        <w:rPr>
          <w:rFonts w:ascii="Arial" w:hAnsi="Arial" w:cs="Arial"/>
          <w:lang w:val="en-GB" w:eastAsia="cs-CZ"/>
        </w:rPr>
        <w:t>]</w:t>
      </w:r>
      <w:r w:rsidR="00F25196">
        <w:rPr>
          <w:rFonts w:ascii="Arial" w:hAnsi="Arial" w:cs="Arial"/>
          <w:lang w:val="en-GB" w:eastAsia="cs-CZ"/>
        </w:rPr>
        <w:t xml:space="preserve">on </w:t>
      </w:r>
      <w:r w:rsidR="00803F94" w:rsidRPr="00A0111B">
        <w:rPr>
          <w:rFonts w:ascii="Arial" w:hAnsi="Arial" w:cs="Arial"/>
          <w:lang w:val="en-GB" w:eastAsia="cs-CZ"/>
        </w:rPr>
        <w:t>[</w:t>
      </w:r>
      <w:r w:rsidR="00803F94" w:rsidRPr="00803F94">
        <w:rPr>
          <w:rFonts w:ascii="Arial" w:hAnsi="Arial" w:cs="Arial"/>
          <w:highlight w:val="yellow"/>
          <w:lang w:val="en-GB" w:eastAsia="cs-CZ"/>
        </w:rPr>
        <w:t>DD/MM/YYYY</w:t>
      </w:r>
      <w:r w:rsidR="00803F94" w:rsidRPr="00A0111B">
        <w:rPr>
          <w:rFonts w:ascii="Arial" w:hAnsi="Arial" w:cs="Arial"/>
          <w:lang w:val="en-GB" w:eastAsia="cs-CZ"/>
        </w:rPr>
        <w:t>]</w:t>
      </w:r>
    </w:p>
    <w:p w:rsidR="00131334" w:rsidRPr="00D53493" w:rsidRDefault="00131334" w:rsidP="00314C14">
      <w:pPr>
        <w:suppressAutoHyphens w:val="0"/>
        <w:ind w:left="360" w:hanging="360"/>
        <w:jc w:val="both"/>
        <w:textAlignment w:val="top"/>
        <w:rPr>
          <w:rFonts w:ascii="Arial" w:hAnsi="Arial" w:cs="Arial"/>
          <w:lang w:val="en-GB" w:eastAsia="cs-CZ"/>
        </w:rPr>
      </w:pPr>
    </w:p>
    <w:p w:rsidR="00131334" w:rsidRPr="00D53493" w:rsidRDefault="00131334" w:rsidP="00314C14">
      <w:pPr>
        <w:suppressAutoHyphens w:val="0"/>
        <w:ind w:left="360" w:hanging="360"/>
        <w:jc w:val="both"/>
        <w:textAlignment w:val="top"/>
        <w:rPr>
          <w:rFonts w:ascii="Arial" w:hAnsi="Arial" w:cs="Arial"/>
          <w:lang w:val="en-GB" w:eastAsia="cs-CZ"/>
        </w:rPr>
      </w:pPr>
    </w:p>
    <w:p w:rsidR="00131334" w:rsidRPr="00D53493" w:rsidRDefault="00131334" w:rsidP="00314C14">
      <w:pPr>
        <w:suppressAutoHyphens w:val="0"/>
        <w:ind w:left="360" w:hanging="360"/>
        <w:jc w:val="both"/>
        <w:textAlignment w:val="top"/>
        <w:rPr>
          <w:rFonts w:ascii="Arial" w:hAnsi="Arial" w:cs="Arial"/>
          <w:lang w:val="en-GB" w:eastAsia="cs-CZ"/>
        </w:rPr>
      </w:pPr>
    </w:p>
    <w:p w:rsidR="00131334" w:rsidRPr="00D53493" w:rsidRDefault="00131334" w:rsidP="00314C14">
      <w:pPr>
        <w:suppressAutoHyphens w:val="0"/>
        <w:ind w:left="360" w:hanging="360"/>
        <w:jc w:val="both"/>
        <w:textAlignment w:val="top"/>
        <w:rPr>
          <w:rFonts w:ascii="Arial" w:hAnsi="Arial" w:cs="Arial"/>
          <w:lang w:val="en-GB" w:eastAsia="cs-CZ"/>
        </w:rPr>
      </w:pPr>
    </w:p>
    <w:p w:rsidR="002859C4" w:rsidRPr="00D53493" w:rsidRDefault="009F1B15" w:rsidP="009175EC">
      <w:pPr>
        <w:suppressAutoHyphens w:val="0"/>
        <w:ind w:left="360" w:hanging="360"/>
        <w:jc w:val="both"/>
        <w:textAlignment w:val="top"/>
        <w:rPr>
          <w:rFonts w:ascii="Arial" w:hAnsi="Arial" w:cs="Arial"/>
          <w:lang w:val="en-GB" w:eastAsia="cs-CZ"/>
        </w:rPr>
      </w:pPr>
      <w:r w:rsidRPr="00D53493">
        <w:rPr>
          <w:rFonts w:ascii="Arial" w:hAnsi="Arial" w:cs="Arial"/>
          <w:lang w:val="en-GB" w:eastAsia="cs-CZ"/>
        </w:rPr>
        <w:tab/>
      </w:r>
      <w:r w:rsidRPr="00D53493">
        <w:rPr>
          <w:rFonts w:ascii="Arial" w:hAnsi="Arial" w:cs="Arial"/>
          <w:u w:val="dotted"/>
          <w:lang w:val="en-GB" w:eastAsia="cs-CZ"/>
        </w:rPr>
        <w:tab/>
      </w:r>
      <w:r w:rsidR="002859C4" w:rsidRPr="00D53493">
        <w:rPr>
          <w:rFonts w:ascii="Arial" w:hAnsi="Arial" w:cs="Arial"/>
          <w:u w:val="dotted"/>
          <w:lang w:val="en-GB" w:eastAsia="cs-CZ"/>
        </w:rPr>
        <w:tab/>
      </w:r>
      <w:r w:rsidR="002859C4" w:rsidRPr="00D53493">
        <w:rPr>
          <w:rFonts w:ascii="Arial" w:hAnsi="Arial" w:cs="Arial"/>
          <w:u w:val="dotted"/>
          <w:lang w:val="en-GB" w:eastAsia="cs-CZ"/>
        </w:rPr>
        <w:tab/>
      </w:r>
      <w:r w:rsidR="002859C4" w:rsidRPr="00D53493">
        <w:rPr>
          <w:rFonts w:ascii="Arial" w:hAnsi="Arial" w:cs="Arial"/>
          <w:u w:val="dotted"/>
          <w:lang w:val="en-GB" w:eastAsia="cs-CZ"/>
        </w:rPr>
        <w:tab/>
      </w:r>
      <w:r w:rsidRPr="00D53493">
        <w:rPr>
          <w:rFonts w:ascii="Arial" w:hAnsi="Arial" w:cs="Arial"/>
          <w:u w:val="dotted"/>
          <w:lang w:val="en-GB" w:eastAsia="cs-CZ"/>
        </w:rPr>
        <w:tab/>
      </w:r>
      <w:r w:rsidR="002859C4" w:rsidRPr="00D53493">
        <w:rPr>
          <w:rFonts w:ascii="Arial" w:hAnsi="Arial" w:cs="Arial"/>
          <w:lang w:val="en-GB" w:eastAsia="cs-CZ"/>
        </w:rPr>
        <w:tab/>
      </w:r>
      <w:r w:rsidR="002859C4" w:rsidRPr="00D53493">
        <w:rPr>
          <w:rFonts w:ascii="Arial" w:hAnsi="Arial" w:cs="Arial"/>
          <w:lang w:val="en-GB" w:eastAsia="cs-CZ"/>
        </w:rPr>
        <w:tab/>
      </w:r>
      <w:r w:rsidR="002859C4" w:rsidRPr="00D53493">
        <w:rPr>
          <w:rFonts w:ascii="Arial" w:hAnsi="Arial" w:cs="Arial"/>
          <w:lang w:val="en-GB" w:eastAsia="cs-CZ"/>
        </w:rPr>
        <w:tab/>
      </w:r>
      <w:r w:rsidR="002859C4" w:rsidRPr="00D53493">
        <w:rPr>
          <w:rFonts w:ascii="Arial" w:hAnsi="Arial" w:cs="Arial"/>
          <w:u w:val="dotted"/>
          <w:lang w:val="en-GB" w:eastAsia="cs-CZ"/>
        </w:rPr>
        <w:tab/>
      </w:r>
      <w:r w:rsidR="002859C4" w:rsidRPr="00D53493">
        <w:rPr>
          <w:rFonts w:ascii="Arial" w:hAnsi="Arial" w:cs="Arial"/>
          <w:u w:val="dotted"/>
          <w:lang w:val="en-GB" w:eastAsia="cs-CZ"/>
        </w:rPr>
        <w:tab/>
      </w:r>
      <w:r w:rsidR="002859C4" w:rsidRPr="00D53493">
        <w:rPr>
          <w:rFonts w:ascii="Arial" w:hAnsi="Arial" w:cs="Arial"/>
          <w:u w:val="dotted"/>
          <w:lang w:val="en-GB" w:eastAsia="cs-CZ"/>
        </w:rPr>
        <w:tab/>
      </w:r>
      <w:r w:rsidR="002859C4" w:rsidRPr="00D53493">
        <w:rPr>
          <w:rFonts w:ascii="Arial" w:hAnsi="Arial" w:cs="Arial"/>
          <w:u w:val="dotted"/>
          <w:lang w:val="en-GB" w:eastAsia="cs-CZ"/>
        </w:rPr>
        <w:tab/>
      </w:r>
    </w:p>
    <w:p w:rsidR="000B715E" w:rsidRDefault="00E10EE9" w:rsidP="00E10EE9">
      <w:pPr>
        <w:tabs>
          <w:tab w:val="left" w:pos="284"/>
          <w:tab w:val="left" w:pos="993"/>
        </w:tabs>
        <w:suppressAutoHyphens w:val="0"/>
        <w:jc w:val="both"/>
        <w:textAlignment w:val="top"/>
        <w:rPr>
          <w:rFonts w:ascii="Arial" w:hAnsi="Arial" w:cs="Arial"/>
          <w:lang w:val="en-GB" w:eastAsia="cs-CZ"/>
        </w:rPr>
      </w:pPr>
      <w:r w:rsidRPr="00D53493">
        <w:rPr>
          <w:rFonts w:ascii="Arial" w:hAnsi="Arial" w:cs="Arial"/>
          <w:lang w:val="en-GB" w:eastAsia="cs-CZ"/>
        </w:rPr>
        <w:tab/>
      </w:r>
      <w:r w:rsidR="00D53493">
        <w:rPr>
          <w:rFonts w:ascii="Arial" w:hAnsi="Arial" w:cs="Arial"/>
          <w:lang w:val="en-GB" w:eastAsia="cs-CZ"/>
        </w:rPr>
        <w:tab/>
      </w:r>
    </w:p>
    <w:p w:rsidR="009175EC" w:rsidRDefault="000B715E" w:rsidP="00E10EE9">
      <w:pPr>
        <w:tabs>
          <w:tab w:val="left" w:pos="284"/>
          <w:tab w:val="left" w:pos="993"/>
        </w:tabs>
        <w:suppressAutoHyphens w:val="0"/>
        <w:jc w:val="both"/>
        <w:textAlignment w:val="top"/>
        <w:rPr>
          <w:rFonts w:ascii="Arial" w:hAnsi="Arial" w:cs="Arial"/>
          <w:lang w:val="en-GB" w:eastAsia="cs-CZ"/>
        </w:rPr>
      </w:pPr>
      <w:r>
        <w:rPr>
          <w:rFonts w:ascii="Arial" w:hAnsi="Arial" w:cs="Arial"/>
          <w:lang w:eastAsia="cs-CZ"/>
        </w:rPr>
        <w:tab/>
      </w:r>
      <w:r>
        <w:rPr>
          <w:rFonts w:ascii="Arial" w:hAnsi="Arial" w:cs="Arial"/>
          <w:lang w:eastAsia="cs-CZ"/>
        </w:rPr>
        <w:tab/>
      </w:r>
      <w:r w:rsidR="00E10EE9" w:rsidRPr="00D53493">
        <w:rPr>
          <w:rFonts w:ascii="Arial" w:hAnsi="Arial" w:cs="Arial"/>
          <w:lang w:eastAsia="cs-CZ"/>
        </w:rPr>
        <w:t>Lenka Dupáková</w:t>
      </w:r>
      <w:r w:rsidR="00D53493">
        <w:rPr>
          <w:rFonts w:ascii="Arial" w:hAnsi="Arial" w:cs="Arial"/>
          <w:lang w:eastAsia="cs-CZ"/>
        </w:rPr>
        <w:tab/>
      </w:r>
      <w:r w:rsidR="00803F94">
        <w:rPr>
          <w:rFonts w:ascii="Arial" w:hAnsi="Arial" w:cs="Arial"/>
          <w:lang w:eastAsia="cs-CZ"/>
        </w:rPr>
        <w:tab/>
      </w:r>
      <w:r w:rsidR="00803F94">
        <w:rPr>
          <w:rFonts w:ascii="Arial" w:hAnsi="Arial" w:cs="Arial"/>
          <w:lang w:eastAsia="cs-CZ"/>
        </w:rPr>
        <w:tab/>
      </w:r>
      <w:r w:rsidR="00803F94" w:rsidRPr="00A0111B">
        <w:rPr>
          <w:rFonts w:ascii="Arial" w:hAnsi="Arial" w:cs="Arial"/>
          <w:lang w:val="en-GB" w:eastAsia="cs-CZ"/>
        </w:rPr>
        <w:t>[</w:t>
      </w:r>
      <w:r w:rsidR="00803F94" w:rsidRPr="00803F94">
        <w:rPr>
          <w:rFonts w:ascii="Arial" w:hAnsi="Arial" w:cs="Arial"/>
          <w:highlight w:val="yellow"/>
          <w:lang w:val="en-GB" w:eastAsia="cs-CZ"/>
        </w:rPr>
        <w:t xml:space="preserve">name of statutory representative of </w:t>
      </w:r>
      <w:r w:rsidR="00803F94">
        <w:rPr>
          <w:rFonts w:ascii="Arial" w:hAnsi="Arial" w:cs="Arial"/>
          <w:highlight w:val="yellow"/>
          <w:lang w:val="en-GB" w:eastAsia="cs-CZ"/>
        </w:rPr>
        <w:t xml:space="preserve">the </w:t>
      </w:r>
      <w:r w:rsidR="00803F94" w:rsidRPr="00803F94">
        <w:rPr>
          <w:rFonts w:ascii="Arial" w:hAnsi="Arial" w:cs="Arial"/>
          <w:highlight w:val="yellow"/>
          <w:lang w:val="en-GB" w:eastAsia="cs-CZ"/>
        </w:rPr>
        <w:t>FB</w:t>
      </w:r>
      <w:r w:rsidR="00803F94" w:rsidRPr="00A0111B">
        <w:rPr>
          <w:rFonts w:ascii="Arial" w:hAnsi="Arial" w:cs="Arial"/>
          <w:lang w:val="en-GB" w:eastAsia="cs-CZ"/>
        </w:rPr>
        <w:t>]</w:t>
      </w:r>
    </w:p>
    <w:p w:rsidR="000C06F4" w:rsidRPr="00D53493" w:rsidRDefault="00D53493" w:rsidP="00D53493">
      <w:pPr>
        <w:tabs>
          <w:tab w:val="left" w:pos="1134"/>
          <w:tab w:val="left" w:pos="6379"/>
        </w:tabs>
        <w:suppressAutoHyphens w:val="0"/>
        <w:textAlignment w:val="top"/>
        <w:rPr>
          <w:rFonts w:ascii="Arial" w:hAnsi="Arial" w:cs="Arial"/>
          <w:lang w:val="en-GB" w:eastAsia="cs-CZ"/>
        </w:rPr>
      </w:pPr>
      <w:r w:rsidRPr="00A807A3">
        <w:rPr>
          <w:rFonts w:ascii="Arial" w:hAnsi="Arial" w:cs="Arial"/>
          <w:iCs/>
        </w:rPr>
        <w:t xml:space="preserve">Deputy Minister </w:t>
      </w:r>
      <w:r w:rsidRPr="00EB39E9">
        <w:rPr>
          <w:rFonts w:ascii="Arial" w:hAnsi="Arial" w:cs="Arial"/>
          <w:iCs/>
        </w:rPr>
        <w:t xml:space="preserve">for International </w:t>
      </w:r>
      <w:r w:rsidR="000B715E">
        <w:rPr>
          <w:rFonts w:ascii="Arial" w:hAnsi="Arial" w:cs="Arial"/>
          <w:iCs/>
        </w:rPr>
        <w:tab/>
      </w:r>
      <w:r w:rsidR="00F25196" w:rsidRPr="00A0111B">
        <w:rPr>
          <w:rFonts w:ascii="Arial" w:hAnsi="Arial" w:cs="Arial"/>
          <w:lang w:val="en-GB" w:eastAsia="cs-CZ"/>
        </w:rPr>
        <w:t>[</w:t>
      </w:r>
      <w:r w:rsidR="00803F94" w:rsidRPr="00803F94">
        <w:rPr>
          <w:rFonts w:ascii="Arial" w:hAnsi="Arial" w:cs="Arial"/>
          <w:highlight w:val="yellow"/>
          <w:lang w:val="en-GB" w:eastAsia="cs-CZ"/>
        </w:rPr>
        <w:t xml:space="preserve">his/her </w:t>
      </w:r>
      <w:r w:rsidR="00F25196" w:rsidRPr="00803F94">
        <w:rPr>
          <w:rFonts w:ascii="Arial" w:hAnsi="Arial" w:cs="Arial"/>
          <w:highlight w:val="yellow"/>
          <w:lang w:val="en-GB" w:eastAsia="cs-CZ"/>
        </w:rPr>
        <w:t>position</w:t>
      </w:r>
      <w:r w:rsidR="00F25196" w:rsidRPr="00A0111B">
        <w:rPr>
          <w:rFonts w:ascii="Arial" w:hAnsi="Arial" w:cs="Arial"/>
          <w:lang w:val="en-GB" w:eastAsia="cs-CZ"/>
        </w:rPr>
        <w:t>]</w:t>
      </w:r>
      <w:r>
        <w:rPr>
          <w:rFonts w:ascii="Arial" w:hAnsi="Arial" w:cs="Arial"/>
          <w:iCs/>
        </w:rPr>
        <w:t xml:space="preserve">           </w:t>
      </w:r>
      <w:r w:rsidR="000B715E">
        <w:rPr>
          <w:rFonts w:ascii="Arial" w:hAnsi="Arial" w:cs="Arial"/>
          <w:iCs/>
        </w:rPr>
        <w:t xml:space="preserve"> Affairs </w:t>
      </w:r>
      <w:r w:rsidRPr="00EB39E9">
        <w:rPr>
          <w:rFonts w:ascii="Arial" w:hAnsi="Arial" w:cs="Arial"/>
          <w:iCs/>
        </w:rPr>
        <w:t>and Financial Markets</w:t>
      </w:r>
      <w:r w:rsidR="00AE4698" w:rsidRPr="00D53493">
        <w:rPr>
          <w:rFonts w:ascii="Arial" w:hAnsi="Arial" w:cs="Arial"/>
          <w:lang w:val="en-GB" w:eastAsia="cs-CZ"/>
        </w:rPr>
        <w:tab/>
      </w:r>
    </w:p>
    <w:p w:rsidR="00131334" w:rsidRPr="00D53493" w:rsidRDefault="00131334" w:rsidP="00314C14">
      <w:pPr>
        <w:suppressAutoHyphens w:val="0"/>
        <w:ind w:left="360" w:hanging="360"/>
        <w:jc w:val="both"/>
        <w:textAlignment w:val="top"/>
        <w:rPr>
          <w:rFonts w:ascii="Arial" w:hAnsi="Arial" w:cs="Arial"/>
          <w:lang w:val="en-GB" w:eastAsia="cs-CZ"/>
        </w:rPr>
      </w:pPr>
    </w:p>
    <w:p w:rsidR="00131334" w:rsidRPr="00D53493" w:rsidRDefault="00131334" w:rsidP="00314C14">
      <w:pPr>
        <w:suppressAutoHyphens w:val="0"/>
        <w:ind w:left="360" w:hanging="360"/>
        <w:jc w:val="both"/>
        <w:textAlignment w:val="top"/>
        <w:rPr>
          <w:rFonts w:ascii="Arial" w:hAnsi="Arial" w:cs="Arial"/>
          <w:sz w:val="20"/>
          <w:szCs w:val="20"/>
          <w:lang w:val="en-GB" w:eastAsia="cs-CZ"/>
        </w:rPr>
      </w:pPr>
    </w:p>
    <w:p w:rsidR="00131334" w:rsidRPr="00D53493" w:rsidRDefault="00131334" w:rsidP="00314C14">
      <w:pPr>
        <w:jc w:val="right"/>
        <w:rPr>
          <w:rFonts w:ascii="Arial" w:hAnsi="Arial" w:cs="Arial"/>
          <w:lang w:val="en-GB"/>
        </w:rPr>
      </w:pPr>
    </w:p>
    <w:p w:rsidR="00131334" w:rsidRPr="00436731" w:rsidRDefault="00131334" w:rsidP="00314C14">
      <w:pPr>
        <w:jc w:val="right"/>
        <w:rPr>
          <w:rFonts w:asciiTheme="minorHAnsi" w:hAnsiTheme="minorHAnsi"/>
          <w:lang w:val="en-GB"/>
        </w:rPr>
      </w:pPr>
    </w:p>
    <w:sectPr w:rsidR="00131334" w:rsidRPr="00436731" w:rsidSect="006E55B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14F" w:rsidRDefault="009F614F" w:rsidP="005449A6">
      <w:r>
        <w:separator/>
      </w:r>
    </w:p>
  </w:endnote>
  <w:endnote w:type="continuationSeparator" w:id="0">
    <w:p w:rsidR="009F614F" w:rsidRDefault="009F614F" w:rsidP="00544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11B" w:rsidRPr="00064797" w:rsidRDefault="00A0111B" w:rsidP="00A0111B">
    <w:pPr>
      <w:pStyle w:val="Zpat"/>
      <w:jc w:val="center"/>
      <w:rPr>
        <w:rFonts w:ascii="Arial" w:hAnsi="Arial" w:cs="Arial"/>
        <w:color w:val="808080"/>
        <w:sz w:val="16"/>
        <w:szCs w:val="16"/>
      </w:rPr>
    </w:pPr>
    <w:r>
      <w:rPr>
        <w:rFonts w:ascii="Arial" w:hAnsi="Arial" w:cs="Arial"/>
        <w:color w:val="808080"/>
        <w:sz w:val="16"/>
        <w:szCs w:val="16"/>
      </w:rPr>
      <w:t>Page</w:t>
    </w:r>
    <w:r w:rsidRPr="00064797">
      <w:rPr>
        <w:rFonts w:ascii="Arial" w:hAnsi="Arial" w:cs="Arial"/>
        <w:color w:val="808080"/>
        <w:sz w:val="16"/>
        <w:szCs w:val="16"/>
      </w:rPr>
      <w:t xml:space="preserve"> </w:t>
    </w:r>
    <w:r w:rsidRPr="00064797">
      <w:rPr>
        <w:rFonts w:ascii="Arial" w:hAnsi="Arial" w:cs="Arial"/>
        <w:bCs/>
        <w:color w:val="808080"/>
        <w:sz w:val="16"/>
        <w:szCs w:val="16"/>
      </w:rPr>
      <w:fldChar w:fldCharType="begin"/>
    </w:r>
    <w:r w:rsidRPr="00064797">
      <w:rPr>
        <w:rFonts w:ascii="Arial" w:hAnsi="Arial" w:cs="Arial"/>
        <w:bCs/>
        <w:color w:val="808080"/>
        <w:sz w:val="16"/>
        <w:szCs w:val="16"/>
      </w:rPr>
      <w:instrText>PAGE</w:instrText>
    </w:r>
    <w:r w:rsidRPr="00064797">
      <w:rPr>
        <w:rFonts w:ascii="Arial" w:hAnsi="Arial" w:cs="Arial"/>
        <w:bCs/>
        <w:color w:val="808080"/>
        <w:sz w:val="16"/>
        <w:szCs w:val="16"/>
      </w:rPr>
      <w:fldChar w:fldCharType="separate"/>
    </w:r>
    <w:r w:rsidR="00265838">
      <w:rPr>
        <w:rFonts w:ascii="Arial" w:hAnsi="Arial" w:cs="Arial"/>
        <w:bCs/>
        <w:noProof/>
        <w:color w:val="808080"/>
        <w:sz w:val="16"/>
        <w:szCs w:val="16"/>
      </w:rPr>
      <w:t>8</w:t>
    </w:r>
    <w:r w:rsidRPr="00064797">
      <w:rPr>
        <w:rFonts w:ascii="Arial" w:hAnsi="Arial" w:cs="Arial"/>
        <w:bCs/>
        <w:color w:val="808080"/>
        <w:sz w:val="16"/>
        <w:szCs w:val="16"/>
      </w:rPr>
      <w:fldChar w:fldCharType="end"/>
    </w:r>
    <w:r w:rsidRPr="00064797">
      <w:rPr>
        <w:rFonts w:ascii="Arial" w:hAnsi="Arial" w:cs="Arial"/>
        <w:color w:val="808080"/>
        <w:sz w:val="16"/>
        <w:szCs w:val="16"/>
      </w:rPr>
      <w:t xml:space="preserve"> </w:t>
    </w:r>
    <w:r>
      <w:rPr>
        <w:rFonts w:ascii="Arial" w:hAnsi="Arial" w:cs="Arial"/>
        <w:color w:val="808080"/>
        <w:sz w:val="16"/>
        <w:szCs w:val="16"/>
      </w:rPr>
      <w:t>of</w:t>
    </w:r>
    <w:r w:rsidRPr="00064797">
      <w:rPr>
        <w:rFonts w:ascii="Arial" w:hAnsi="Arial" w:cs="Arial"/>
        <w:color w:val="808080"/>
        <w:sz w:val="16"/>
        <w:szCs w:val="16"/>
      </w:rPr>
      <w:t xml:space="preserve"> </w:t>
    </w:r>
    <w:r w:rsidRPr="00064797">
      <w:rPr>
        <w:rFonts w:ascii="Arial" w:hAnsi="Arial" w:cs="Arial"/>
        <w:bCs/>
        <w:color w:val="808080"/>
        <w:sz w:val="16"/>
        <w:szCs w:val="16"/>
      </w:rPr>
      <w:fldChar w:fldCharType="begin"/>
    </w:r>
    <w:r w:rsidRPr="00064797">
      <w:rPr>
        <w:rFonts w:ascii="Arial" w:hAnsi="Arial" w:cs="Arial"/>
        <w:bCs/>
        <w:color w:val="808080"/>
        <w:sz w:val="16"/>
        <w:szCs w:val="16"/>
      </w:rPr>
      <w:instrText>NUMPAGES</w:instrText>
    </w:r>
    <w:r w:rsidRPr="00064797">
      <w:rPr>
        <w:rFonts w:ascii="Arial" w:hAnsi="Arial" w:cs="Arial"/>
        <w:bCs/>
        <w:color w:val="808080"/>
        <w:sz w:val="16"/>
        <w:szCs w:val="16"/>
      </w:rPr>
      <w:fldChar w:fldCharType="separate"/>
    </w:r>
    <w:r w:rsidR="00265838">
      <w:rPr>
        <w:rFonts w:ascii="Arial" w:hAnsi="Arial" w:cs="Arial"/>
        <w:bCs/>
        <w:noProof/>
        <w:color w:val="808080"/>
        <w:sz w:val="16"/>
        <w:szCs w:val="16"/>
      </w:rPr>
      <w:t>8</w:t>
    </w:r>
    <w:r w:rsidRPr="00064797">
      <w:rPr>
        <w:rFonts w:ascii="Arial" w:hAnsi="Arial" w:cs="Arial"/>
        <w:bCs/>
        <w:color w:val="808080"/>
        <w:sz w:val="16"/>
        <w:szCs w:val="16"/>
      </w:rPr>
      <w:fldChar w:fldCharType="end"/>
    </w:r>
  </w:p>
  <w:p w:rsidR="00A0111B" w:rsidRDefault="00A0111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14F" w:rsidRDefault="009F614F" w:rsidP="005449A6">
      <w:r>
        <w:separator/>
      </w:r>
    </w:p>
  </w:footnote>
  <w:footnote w:type="continuationSeparator" w:id="0">
    <w:p w:rsidR="009F614F" w:rsidRDefault="009F614F" w:rsidP="005449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8BD" w:rsidRDefault="00196DB0">
    <w:pPr>
      <w:pStyle w:val="Zhlav"/>
      <w:rPr>
        <w:noProof/>
        <w:lang w:eastAsia="cs-CZ"/>
      </w:rPr>
    </w:pPr>
    <w:r>
      <w:rPr>
        <w:noProof/>
        <w:lang w:eastAsia="cs-CZ"/>
      </w:rPr>
      <w:drawing>
        <wp:inline distT="0" distB="0" distL="0" distR="0" wp14:anchorId="24071D03" wp14:editId="3FF0AFB7">
          <wp:extent cx="5762625" cy="594995"/>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94995"/>
                  </a:xfrm>
                  <a:prstGeom prst="rect">
                    <a:avLst/>
                  </a:prstGeom>
                  <a:noFill/>
                  <a:ln>
                    <a:noFill/>
                  </a:ln>
                </pic:spPr>
              </pic:pic>
            </a:graphicData>
          </a:graphic>
        </wp:inline>
      </w:drawing>
    </w:r>
  </w:p>
  <w:p w:rsidR="009228BD" w:rsidRDefault="009228B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8EDE74F6"/>
    <w:lvl w:ilvl="0">
      <w:start w:val="1"/>
      <w:numFmt w:val="decimal"/>
      <w:pStyle w:val="slovanseznam1"/>
      <w:lvlText w:val="%1."/>
      <w:lvlJc w:val="left"/>
      <w:pPr>
        <w:tabs>
          <w:tab w:val="num" w:pos="360"/>
        </w:tabs>
        <w:ind w:left="360" w:hanging="360"/>
      </w:pPr>
      <w:rPr>
        <w:rFonts w:cs="Times New Roman" w:hint="default"/>
      </w:rPr>
    </w:lvl>
    <w:lvl w:ilvl="1" w:tentative="1">
      <w:start w:val="1"/>
      <w:numFmt w:val="lowerLetter"/>
      <w:lvlText w:val="%2."/>
      <w:lvlJc w:val="left"/>
      <w:pPr>
        <w:tabs>
          <w:tab w:val="num" w:pos="1437"/>
        </w:tabs>
        <w:ind w:left="1437" w:hanging="360"/>
      </w:pPr>
      <w:rPr>
        <w:rFonts w:cs="Times New Roman"/>
      </w:rPr>
    </w:lvl>
    <w:lvl w:ilvl="2" w:tentative="1">
      <w:start w:val="1"/>
      <w:numFmt w:val="lowerRoman"/>
      <w:lvlText w:val="%3."/>
      <w:lvlJc w:val="right"/>
      <w:pPr>
        <w:tabs>
          <w:tab w:val="num" w:pos="2157"/>
        </w:tabs>
        <w:ind w:left="2157" w:hanging="180"/>
      </w:pPr>
      <w:rPr>
        <w:rFonts w:cs="Times New Roman"/>
      </w:rPr>
    </w:lvl>
    <w:lvl w:ilvl="3" w:tentative="1">
      <w:start w:val="1"/>
      <w:numFmt w:val="decimal"/>
      <w:lvlText w:val="%4."/>
      <w:lvlJc w:val="left"/>
      <w:pPr>
        <w:tabs>
          <w:tab w:val="num" w:pos="2877"/>
        </w:tabs>
        <w:ind w:left="2877" w:hanging="360"/>
      </w:pPr>
      <w:rPr>
        <w:rFonts w:cs="Times New Roman"/>
      </w:rPr>
    </w:lvl>
    <w:lvl w:ilvl="4" w:tentative="1">
      <w:start w:val="1"/>
      <w:numFmt w:val="lowerLetter"/>
      <w:lvlText w:val="%5."/>
      <w:lvlJc w:val="left"/>
      <w:pPr>
        <w:tabs>
          <w:tab w:val="num" w:pos="3597"/>
        </w:tabs>
        <w:ind w:left="3597" w:hanging="360"/>
      </w:pPr>
      <w:rPr>
        <w:rFonts w:cs="Times New Roman"/>
      </w:rPr>
    </w:lvl>
    <w:lvl w:ilvl="5" w:tentative="1">
      <w:start w:val="1"/>
      <w:numFmt w:val="lowerRoman"/>
      <w:lvlText w:val="%6."/>
      <w:lvlJc w:val="right"/>
      <w:pPr>
        <w:tabs>
          <w:tab w:val="num" w:pos="4317"/>
        </w:tabs>
        <w:ind w:left="4317" w:hanging="180"/>
      </w:pPr>
      <w:rPr>
        <w:rFonts w:cs="Times New Roman"/>
      </w:rPr>
    </w:lvl>
    <w:lvl w:ilvl="6" w:tentative="1">
      <w:start w:val="1"/>
      <w:numFmt w:val="decimal"/>
      <w:lvlText w:val="%7."/>
      <w:lvlJc w:val="left"/>
      <w:pPr>
        <w:tabs>
          <w:tab w:val="num" w:pos="5037"/>
        </w:tabs>
        <w:ind w:left="5037" w:hanging="360"/>
      </w:pPr>
      <w:rPr>
        <w:rFonts w:cs="Times New Roman"/>
      </w:rPr>
    </w:lvl>
    <w:lvl w:ilvl="7" w:tentative="1">
      <w:start w:val="1"/>
      <w:numFmt w:val="lowerLetter"/>
      <w:lvlText w:val="%8."/>
      <w:lvlJc w:val="left"/>
      <w:pPr>
        <w:tabs>
          <w:tab w:val="num" w:pos="5757"/>
        </w:tabs>
        <w:ind w:left="5757" w:hanging="360"/>
      </w:pPr>
      <w:rPr>
        <w:rFonts w:cs="Times New Roman"/>
      </w:rPr>
    </w:lvl>
    <w:lvl w:ilvl="8" w:tentative="1">
      <w:start w:val="1"/>
      <w:numFmt w:val="lowerRoman"/>
      <w:lvlText w:val="%9."/>
      <w:lvlJc w:val="right"/>
      <w:pPr>
        <w:tabs>
          <w:tab w:val="num" w:pos="6477"/>
        </w:tabs>
        <w:ind w:left="6477" w:hanging="180"/>
      </w:pPr>
      <w:rPr>
        <w:rFonts w:cs="Times New Roman"/>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Nadpis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00000002"/>
    <w:multiLevelType w:val="singleLevel"/>
    <w:tmpl w:val="00000002"/>
    <w:name w:val="WW8Num1"/>
    <w:lvl w:ilvl="0">
      <w:numFmt w:val="bullet"/>
      <w:lvlText w:val="-"/>
      <w:lvlJc w:val="left"/>
      <w:pPr>
        <w:tabs>
          <w:tab w:val="num" w:pos="720"/>
        </w:tabs>
        <w:ind w:left="720" w:hanging="360"/>
      </w:pPr>
      <w:rPr>
        <w:rFonts w:ascii="Times New Roman" w:hAnsi="Times New Roman"/>
      </w:rPr>
    </w:lvl>
  </w:abstractNum>
  <w:abstractNum w:abstractNumId="3">
    <w:nsid w:val="00556FA8"/>
    <w:multiLevelType w:val="hybridMultilevel"/>
    <w:tmpl w:val="96B8988C"/>
    <w:lvl w:ilvl="0" w:tplc="04090017">
      <w:start w:val="1"/>
      <w:numFmt w:val="lowerLetter"/>
      <w:lvlText w:val="%1)"/>
      <w:lvlJc w:val="left"/>
      <w:pPr>
        <w:tabs>
          <w:tab w:val="num" w:pos="720"/>
        </w:tabs>
        <w:ind w:left="720" w:hanging="360"/>
      </w:pPr>
      <w:rPr>
        <w:rFonts w:cs="Times New Roman"/>
      </w:rPr>
    </w:lvl>
    <w:lvl w:ilvl="1" w:tplc="9D1A57DA">
      <w:start w:val="18"/>
      <w:numFmt w:val="decimal"/>
      <w:lvlText w:val="%2."/>
      <w:lvlJc w:val="left"/>
      <w:pPr>
        <w:tabs>
          <w:tab w:val="num" w:pos="1800"/>
        </w:tabs>
        <w:ind w:left="1800" w:hanging="360"/>
      </w:pPr>
      <w:rPr>
        <w:rFonts w:cs="Times New Roman" w:hint="default"/>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4">
    <w:nsid w:val="014E33DC"/>
    <w:multiLevelType w:val="hybridMultilevel"/>
    <w:tmpl w:val="0C8A645C"/>
    <w:name w:val="WW8Num123"/>
    <w:lvl w:ilvl="0" w:tplc="A8765B3C">
      <w:start w:val="1"/>
      <w:numFmt w:val="none"/>
      <w:lvlText w:val="8."/>
      <w:lvlJc w:val="left"/>
      <w:pPr>
        <w:tabs>
          <w:tab w:val="num" w:pos="720"/>
        </w:tabs>
        <w:ind w:left="720" w:hanging="360"/>
      </w:pPr>
      <w:rPr>
        <w:rFonts w:cs="Times New Roman" w:hint="default"/>
      </w:rPr>
    </w:lvl>
    <w:lvl w:ilvl="1" w:tplc="04050019">
      <w:start w:val="1"/>
      <w:numFmt w:val="lowerLetter"/>
      <w:lvlText w:val="%2."/>
      <w:lvlJc w:val="left"/>
      <w:pPr>
        <w:tabs>
          <w:tab w:val="num" w:pos="720"/>
        </w:tabs>
        <w:ind w:left="72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078C30B9"/>
    <w:multiLevelType w:val="hybridMultilevel"/>
    <w:tmpl w:val="E4AE7936"/>
    <w:lvl w:ilvl="0" w:tplc="AD1236F0">
      <w:start w:val="1"/>
      <w:numFmt w:val="lowerLetter"/>
      <w:lvlText w:val="%1)"/>
      <w:lvlJc w:val="left"/>
      <w:pPr>
        <w:ind w:left="72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CCD4C23"/>
    <w:multiLevelType w:val="hybridMultilevel"/>
    <w:tmpl w:val="D33AD26C"/>
    <w:lvl w:ilvl="0" w:tplc="027C92A4">
      <w:start w:val="5"/>
      <w:numFmt w:val="decimal"/>
      <w:lvlText w:val="%1."/>
      <w:lvlJc w:val="left"/>
      <w:pPr>
        <w:tabs>
          <w:tab w:val="num" w:pos="357"/>
        </w:tabs>
        <w:ind w:left="357" w:hanging="357"/>
      </w:pPr>
      <w:rPr>
        <w:rFonts w:cs="Times New Roman" w:hint="default"/>
      </w:rPr>
    </w:lvl>
    <w:lvl w:ilvl="1" w:tplc="E21E30E2">
      <w:start w:val="1"/>
      <w:numFmt w:val="lowerLetter"/>
      <w:lvlText w:val="%2)"/>
      <w:lvlJc w:val="left"/>
      <w:pPr>
        <w:tabs>
          <w:tab w:val="num" w:pos="1440"/>
        </w:tabs>
        <w:ind w:left="1440" w:hanging="360"/>
      </w:pPr>
      <w:rPr>
        <w:rFonts w:cs="Times New Roman" w:hint="default"/>
      </w:rPr>
    </w:lvl>
    <w:lvl w:ilvl="2" w:tplc="13004D90">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0D5A6DB1"/>
    <w:multiLevelType w:val="hybridMultilevel"/>
    <w:tmpl w:val="D1CAC8D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6876AA2"/>
    <w:multiLevelType w:val="hybridMultilevel"/>
    <w:tmpl w:val="BC6E523E"/>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FA83517"/>
    <w:multiLevelType w:val="hybridMultilevel"/>
    <w:tmpl w:val="BED6B6D8"/>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271A4290"/>
    <w:multiLevelType w:val="hybridMultilevel"/>
    <w:tmpl w:val="A7447DC2"/>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1">
    <w:nsid w:val="2C544A71"/>
    <w:multiLevelType w:val="hybridMultilevel"/>
    <w:tmpl w:val="42B695A2"/>
    <w:lvl w:ilvl="0" w:tplc="1CF672AA">
      <w:start w:val="1"/>
      <w:numFmt w:val="lowerLetter"/>
      <w:lvlText w:val="%1)"/>
      <w:lvlJc w:val="left"/>
      <w:pPr>
        <w:tabs>
          <w:tab w:val="num" w:pos="717"/>
        </w:tabs>
        <w:ind w:left="717" w:hanging="360"/>
      </w:pPr>
      <w:rPr>
        <w:rFonts w:cs="Times New Roman" w:hint="default"/>
      </w:rPr>
    </w:lvl>
    <w:lvl w:ilvl="1" w:tplc="04050019" w:tentative="1">
      <w:start w:val="1"/>
      <w:numFmt w:val="lowerLetter"/>
      <w:lvlText w:val="%2."/>
      <w:lvlJc w:val="left"/>
      <w:pPr>
        <w:tabs>
          <w:tab w:val="num" w:pos="1797"/>
        </w:tabs>
        <w:ind w:left="1797" w:hanging="360"/>
      </w:pPr>
      <w:rPr>
        <w:rFonts w:cs="Times New Roman"/>
      </w:rPr>
    </w:lvl>
    <w:lvl w:ilvl="2" w:tplc="0405001B" w:tentative="1">
      <w:start w:val="1"/>
      <w:numFmt w:val="lowerRoman"/>
      <w:lvlText w:val="%3."/>
      <w:lvlJc w:val="right"/>
      <w:pPr>
        <w:tabs>
          <w:tab w:val="num" w:pos="2517"/>
        </w:tabs>
        <w:ind w:left="2517" w:hanging="180"/>
      </w:pPr>
      <w:rPr>
        <w:rFonts w:cs="Times New Roman"/>
      </w:rPr>
    </w:lvl>
    <w:lvl w:ilvl="3" w:tplc="0405000F" w:tentative="1">
      <w:start w:val="1"/>
      <w:numFmt w:val="decimal"/>
      <w:lvlText w:val="%4."/>
      <w:lvlJc w:val="left"/>
      <w:pPr>
        <w:tabs>
          <w:tab w:val="num" w:pos="3237"/>
        </w:tabs>
        <w:ind w:left="3237" w:hanging="360"/>
      </w:pPr>
      <w:rPr>
        <w:rFonts w:cs="Times New Roman"/>
      </w:rPr>
    </w:lvl>
    <w:lvl w:ilvl="4" w:tplc="04050019" w:tentative="1">
      <w:start w:val="1"/>
      <w:numFmt w:val="lowerLetter"/>
      <w:lvlText w:val="%5."/>
      <w:lvlJc w:val="left"/>
      <w:pPr>
        <w:tabs>
          <w:tab w:val="num" w:pos="3957"/>
        </w:tabs>
        <w:ind w:left="3957" w:hanging="360"/>
      </w:pPr>
      <w:rPr>
        <w:rFonts w:cs="Times New Roman"/>
      </w:rPr>
    </w:lvl>
    <w:lvl w:ilvl="5" w:tplc="0405001B" w:tentative="1">
      <w:start w:val="1"/>
      <w:numFmt w:val="lowerRoman"/>
      <w:lvlText w:val="%6."/>
      <w:lvlJc w:val="right"/>
      <w:pPr>
        <w:tabs>
          <w:tab w:val="num" w:pos="4677"/>
        </w:tabs>
        <w:ind w:left="4677" w:hanging="180"/>
      </w:pPr>
      <w:rPr>
        <w:rFonts w:cs="Times New Roman"/>
      </w:rPr>
    </w:lvl>
    <w:lvl w:ilvl="6" w:tplc="0405000F" w:tentative="1">
      <w:start w:val="1"/>
      <w:numFmt w:val="decimal"/>
      <w:lvlText w:val="%7."/>
      <w:lvlJc w:val="left"/>
      <w:pPr>
        <w:tabs>
          <w:tab w:val="num" w:pos="5397"/>
        </w:tabs>
        <w:ind w:left="5397" w:hanging="360"/>
      </w:pPr>
      <w:rPr>
        <w:rFonts w:cs="Times New Roman"/>
      </w:rPr>
    </w:lvl>
    <w:lvl w:ilvl="7" w:tplc="04050019" w:tentative="1">
      <w:start w:val="1"/>
      <w:numFmt w:val="lowerLetter"/>
      <w:lvlText w:val="%8."/>
      <w:lvlJc w:val="left"/>
      <w:pPr>
        <w:tabs>
          <w:tab w:val="num" w:pos="6117"/>
        </w:tabs>
        <w:ind w:left="6117" w:hanging="360"/>
      </w:pPr>
      <w:rPr>
        <w:rFonts w:cs="Times New Roman"/>
      </w:rPr>
    </w:lvl>
    <w:lvl w:ilvl="8" w:tplc="0405001B" w:tentative="1">
      <w:start w:val="1"/>
      <w:numFmt w:val="lowerRoman"/>
      <w:lvlText w:val="%9."/>
      <w:lvlJc w:val="right"/>
      <w:pPr>
        <w:tabs>
          <w:tab w:val="num" w:pos="6837"/>
        </w:tabs>
        <w:ind w:left="6837" w:hanging="180"/>
      </w:pPr>
      <w:rPr>
        <w:rFonts w:cs="Times New Roman"/>
      </w:rPr>
    </w:lvl>
  </w:abstractNum>
  <w:abstractNum w:abstractNumId="12">
    <w:nsid w:val="32F77256"/>
    <w:multiLevelType w:val="hybridMultilevel"/>
    <w:tmpl w:val="91B40FBE"/>
    <w:lvl w:ilvl="0" w:tplc="83886A3E">
      <w:start w:val="4"/>
      <w:numFmt w:val="decimal"/>
      <w:lvlText w:val="%1."/>
      <w:lvlJc w:val="left"/>
      <w:pPr>
        <w:tabs>
          <w:tab w:val="num" w:pos="1797"/>
        </w:tabs>
        <w:ind w:left="1797" w:hanging="360"/>
      </w:pPr>
      <w:rPr>
        <w:rFonts w:cs="Times New Roman" w:hint="default"/>
        <w:b w:val="0"/>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3">
    <w:nsid w:val="37A31E57"/>
    <w:multiLevelType w:val="hybridMultilevel"/>
    <w:tmpl w:val="C2664E7A"/>
    <w:lvl w:ilvl="0" w:tplc="BC603530">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4">
    <w:nsid w:val="3C496C49"/>
    <w:multiLevelType w:val="hybridMultilevel"/>
    <w:tmpl w:val="9766AF08"/>
    <w:lvl w:ilvl="0" w:tplc="B1FCB432">
      <w:start w:val="4"/>
      <w:numFmt w:val="decimal"/>
      <w:lvlText w:val="%1."/>
      <w:lvlJc w:val="left"/>
      <w:pPr>
        <w:tabs>
          <w:tab w:val="num" w:pos="360"/>
        </w:tabs>
        <w:ind w:left="360" w:hanging="360"/>
      </w:pPr>
      <w:rPr>
        <w:rFonts w:cs="Times New Roman" w:hint="default"/>
      </w:rPr>
    </w:lvl>
    <w:lvl w:ilvl="1" w:tplc="66040C88">
      <w:start w:val="1"/>
      <w:numFmt w:val="lowerLetter"/>
      <w:lvlText w:val="%2)"/>
      <w:lvlJc w:val="left"/>
      <w:pPr>
        <w:tabs>
          <w:tab w:val="num" w:pos="1080"/>
        </w:tabs>
        <w:ind w:left="1080" w:hanging="360"/>
      </w:pPr>
      <w:rPr>
        <w:rFonts w:cs="Times New Roman" w:hint="default"/>
      </w:rPr>
    </w:lvl>
    <w:lvl w:ilvl="2" w:tplc="49023EEA">
      <w:start w:val="1"/>
      <w:numFmt w:val="lowerLetter"/>
      <w:lvlText w:val="%3)"/>
      <w:lvlJc w:val="left"/>
      <w:pPr>
        <w:tabs>
          <w:tab w:val="num" w:pos="1980"/>
        </w:tabs>
        <w:ind w:left="1980" w:hanging="360"/>
      </w:pPr>
      <w:rPr>
        <w:rFonts w:cs="Times New Roman" w:hint="default"/>
      </w:rPr>
    </w:lvl>
    <w:lvl w:ilvl="3" w:tplc="0405000F">
      <w:start w:val="1"/>
      <w:numFmt w:val="decimal"/>
      <w:lvlText w:val="%4."/>
      <w:lvlJc w:val="left"/>
      <w:pPr>
        <w:tabs>
          <w:tab w:val="num" w:pos="2520"/>
        </w:tabs>
        <w:ind w:left="2520" w:hanging="360"/>
      </w:pPr>
      <w:rPr>
        <w:rFonts w:cs="Times New Roman" w:hint="default"/>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5">
    <w:nsid w:val="4BF41447"/>
    <w:multiLevelType w:val="hybridMultilevel"/>
    <w:tmpl w:val="F2449EF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32F536C"/>
    <w:multiLevelType w:val="hybridMultilevel"/>
    <w:tmpl w:val="DB2E076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64CB7A6B"/>
    <w:multiLevelType w:val="multilevel"/>
    <w:tmpl w:val="374A89D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68D27F44"/>
    <w:multiLevelType w:val="hybridMultilevel"/>
    <w:tmpl w:val="85AC8F40"/>
    <w:lvl w:ilvl="0" w:tplc="1E003206">
      <w:start w:val="1"/>
      <w:numFmt w:val="decimal"/>
      <w:lvlText w:val="%1."/>
      <w:lvlJc w:val="left"/>
      <w:pPr>
        <w:tabs>
          <w:tab w:val="num" w:pos="720"/>
        </w:tabs>
        <w:ind w:left="720" w:hanging="360"/>
      </w:pPr>
      <w:rPr>
        <w:rFonts w:cs="Times New Roman"/>
        <w:b w:val="0"/>
      </w:rPr>
    </w:lvl>
    <w:lvl w:ilvl="1" w:tplc="25B047AE">
      <w:start w:val="1"/>
      <w:numFmt w:val="decimal"/>
      <w:lvlText w:val="%2."/>
      <w:lvlJc w:val="left"/>
      <w:pPr>
        <w:tabs>
          <w:tab w:val="num" w:pos="1440"/>
        </w:tabs>
        <w:ind w:left="1440" w:hanging="360"/>
      </w:pPr>
      <w:rPr>
        <w:rFonts w:ascii="Arial" w:eastAsia="Times New Roman" w:hAnsi="Arial" w:cs="Arial"/>
        <w:b w:val="0"/>
        <w:i w:val="0"/>
        <w:sz w:val="24"/>
        <w:szCs w:val="24"/>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nsid w:val="6EB61399"/>
    <w:multiLevelType w:val="hybridMultilevel"/>
    <w:tmpl w:val="046AA02E"/>
    <w:lvl w:ilvl="0" w:tplc="04090017">
      <w:start w:val="1"/>
      <w:numFmt w:val="lowerLetter"/>
      <w:pStyle w:val="slovanseznam"/>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711A3B5C"/>
    <w:multiLevelType w:val="hybridMultilevel"/>
    <w:tmpl w:val="16BEBB2C"/>
    <w:lvl w:ilvl="0" w:tplc="59242018">
      <w:start w:val="1"/>
      <w:numFmt w:val="lowerLetter"/>
      <w:lvlText w:val="%1)"/>
      <w:lvlJc w:val="left"/>
      <w:pPr>
        <w:tabs>
          <w:tab w:val="num" w:pos="720"/>
        </w:tabs>
        <w:ind w:left="720" w:hanging="360"/>
      </w:pPr>
      <w:rPr>
        <w:rFonts w:cs="Times New Roman" w:hint="default"/>
        <w:i w:val="0"/>
      </w:rPr>
    </w:lvl>
    <w:lvl w:ilvl="1" w:tplc="204A40CA">
      <w:start w:val="3"/>
      <w:numFmt w:val="decimal"/>
      <w:lvlText w:val="%2."/>
      <w:lvlJc w:val="left"/>
      <w:pPr>
        <w:tabs>
          <w:tab w:val="num" w:pos="1440"/>
        </w:tabs>
        <w:ind w:left="1440" w:hanging="360"/>
      </w:pPr>
      <w:rPr>
        <w:rFonts w:cs="Times New Roman" w:hint="default"/>
        <w:b w:val="0"/>
      </w:rPr>
    </w:lvl>
    <w:lvl w:ilvl="2" w:tplc="3530D504">
      <w:start w:val="1"/>
      <w:numFmt w:val="bullet"/>
      <w:lvlText w:val=""/>
      <w:lvlJc w:val="left"/>
      <w:pPr>
        <w:tabs>
          <w:tab w:val="num" w:pos="2340"/>
        </w:tabs>
        <w:ind w:left="2320" w:hanging="340"/>
      </w:pPr>
      <w:rPr>
        <w:rFonts w:ascii="Symbol"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740E1A94"/>
    <w:multiLevelType w:val="hybridMultilevel"/>
    <w:tmpl w:val="D4ECDB96"/>
    <w:lvl w:ilvl="0" w:tplc="569CF8EA">
      <w:start w:val="7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8912759"/>
    <w:multiLevelType w:val="hybridMultilevel"/>
    <w:tmpl w:val="65F287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9D53FA0"/>
    <w:multiLevelType w:val="hybridMultilevel"/>
    <w:tmpl w:val="233AE544"/>
    <w:lvl w:ilvl="0" w:tplc="F614DFEC">
      <w:start w:val="1"/>
      <w:numFmt w:val="decimal"/>
      <w:lvlText w:val="%1."/>
      <w:lvlJc w:val="left"/>
      <w:pPr>
        <w:tabs>
          <w:tab w:val="num" w:pos="540"/>
        </w:tabs>
        <w:ind w:left="274" w:hanging="454"/>
      </w:pPr>
      <w:rPr>
        <w:rFonts w:cs="Times New Roman" w:hint="default"/>
      </w:rPr>
    </w:lvl>
    <w:lvl w:ilvl="1" w:tplc="02306002">
      <w:start w:val="1"/>
      <w:numFmt w:val="lowerLetter"/>
      <w:lvlText w:val="%2)"/>
      <w:lvlJc w:val="left"/>
      <w:pPr>
        <w:tabs>
          <w:tab w:val="num" w:pos="1297"/>
        </w:tabs>
        <w:ind w:left="1297" w:hanging="397"/>
      </w:pPr>
      <w:rPr>
        <w:rFonts w:ascii="Times New Roman" w:hAnsi="Times New Roman" w:cs="Times New Roman" w:hint="default"/>
        <w:b w:val="0"/>
        <w:i w:val="0"/>
        <w:color w:val="auto"/>
        <w:sz w:val="26"/>
      </w:rPr>
    </w:lvl>
    <w:lvl w:ilvl="2" w:tplc="0405001B" w:tentative="1">
      <w:start w:val="1"/>
      <w:numFmt w:val="lowerRoman"/>
      <w:lvlText w:val="%3."/>
      <w:lvlJc w:val="right"/>
      <w:pPr>
        <w:tabs>
          <w:tab w:val="num" w:pos="1980"/>
        </w:tabs>
        <w:ind w:left="1980" w:hanging="180"/>
      </w:pPr>
      <w:rPr>
        <w:rFonts w:cs="Times New Roman"/>
      </w:rPr>
    </w:lvl>
    <w:lvl w:ilvl="3" w:tplc="0405000F" w:tentative="1">
      <w:start w:val="1"/>
      <w:numFmt w:val="decimal"/>
      <w:lvlText w:val="%4."/>
      <w:lvlJc w:val="left"/>
      <w:pPr>
        <w:tabs>
          <w:tab w:val="num" w:pos="2700"/>
        </w:tabs>
        <w:ind w:left="2700" w:hanging="360"/>
      </w:pPr>
      <w:rPr>
        <w:rFonts w:cs="Times New Roman"/>
      </w:rPr>
    </w:lvl>
    <w:lvl w:ilvl="4" w:tplc="04050019" w:tentative="1">
      <w:start w:val="1"/>
      <w:numFmt w:val="lowerLetter"/>
      <w:lvlText w:val="%5."/>
      <w:lvlJc w:val="left"/>
      <w:pPr>
        <w:tabs>
          <w:tab w:val="num" w:pos="3420"/>
        </w:tabs>
        <w:ind w:left="3420" w:hanging="360"/>
      </w:pPr>
      <w:rPr>
        <w:rFonts w:cs="Times New Roman"/>
      </w:rPr>
    </w:lvl>
    <w:lvl w:ilvl="5" w:tplc="0405001B" w:tentative="1">
      <w:start w:val="1"/>
      <w:numFmt w:val="lowerRoman"/>
      <w:lvlText w:val="%6."/>
      <w:lvlJc w:val="right"/>
      <w:pPr>
        <w:tabs>
          <w:tab w:val="num" w:pos="4140"/>
        </w:tabs>
        <w:ind w:left="4140" w:hanging="180"/>
      </w:pPr>
      <w:rPr>
        <w:rFonts w:cs="Times New Roman"/>
      </w:rPr>
    </w:lvl>
    <w:lvl w:ilvl="6" w:tplc="0405000F" w:tentative="1">
      <w:start w:val="1"/>
      <w:numFmt w:val="decimal"/>
      <w:lvlText w:val="%7."/>
      <w:lvlJc w:val="left"/>
      <w:pPr>
        <w:tabs>
          <w:tab w:val="num" w:pos="4860"/>
        </w:tabs>
        <w:ind w:left="4860" w:hanging="360"/>
      </w:pPr>
      <w:rPr>
        <w:rFonts w:cs="Times New Roman"/>
      </w:rPr>
    </w:lvl>
    <w:lvl w:ilvl="7" w:tplc="04050019" w:tentative="1">
      <w:start w:val="1"/>
      <w:numFmt w:val="lowerLetter"/>
      <w:lvlText w:val="%8."/>
      <w:lvlJc w:val="left"/>
      <w:pPr>
        <w:tabs>
          <w:tab w:val="num" w:pos="5580"/>
        </w:tabs>
        <w:ind w:left="5580" w:hanging="360"/>
      </w:pPr>
      <w:rPr>
        <w:rFonts w:cs="Times New Roman"/>
      </w:rPr>
    </w:lvl>
    <w:lvl w:ilvl="8" w:tplc="0405001B" w:tentative="1">
      <w:start w:val="1"/>
      <w:numFmt w:val="lowerRoman"/>
      <w:lvlText w:val="%9."/>
      <w:lvlJc w:val="right"/>
      <w:pPr>
        <w:tabs>
          <w:tab w:val="num" w:pos="6300"/>
        </w:tabs>
        <w:ind w:left="6300" w:hanging="180"/>
      </w:pPr>
      <w:rPr>
        <w:rFonts w:cs="Times New Roman"/>
      </w:rPr>
    </w:lvl>
  </w:abstractNum>
  <w:num w:numId="1">
    <w:abstractNumId w:val="0"/>
  </w:num>
  <w:num w:numId="2">
    <w:abstractNumId w:val="0"/>
  </w:num>
  <w:num w:numId="3">
    <w:abstractNumId w:val="1"/>
  </w:num>
  <w:num w:numId="4">
    <w:abstractNumId w:val="4"/>
  </w:num>
  <w:num w:numId="5">
    <w:abstractNumId w:val="20"/>
  </w:num>
  <w:num w:numId="6">
    <w:abstractNumId w:val="16"/>
  </w:num>
  <w:num w:numId="7">
    <w:abstractNumId w:val="18"/>
  </w:num>
  <w:num w:numId="8">
    <w:abstractNumId w:val="3"/>
  </w:num>
  <w:num w:numId="9">
    <w:abstractNumId w:val="14"/>
  </w:num>
  <w:num w:numId="10">
    <w:abstractNumId w:val="6"/>
  </w:num>
  <w:num w:numId="11">
    <w:abstractNumId w:val="23"/>
  </w:num>
  <w:num w:numId="12">
    <w:abstractNumId w:val="19"/>
  </w:num>
  <w:num w:numId="13">
    <w:abstractNumId w:val="0"/>
    <w:lvlOverride w:ilvl="0">
      <w:startOverride w:val="1"/>
    </w:lvlOverride>
  </w:num>
  <w:num w:numId="14">
    <w:abstractNumId w:val="12"/>
  </w:num>
  <w:num w:numId="15">
    <w:abstractNumId w:val="11"/>
  </w:num>
  <w:num w:numId="16">
    <w:abstractNumId w:val="2"/>
  </w:num>
  <w:num w:numId="17">
    <w:abstractNumId w:val="17"/>
  </w:num>
  <w:num w:numId="18">
    <w:abstractNumId w:val="15"/>
  </w:num>
  <w:num w:numId="19">
    <w:abstractNumId w:val="10"/>
  </w:num>
  <w:num w:numId="20">
    <w:abstractNumId w:val="8"/>
  </w:num>
  <w:num w:numId="21">
    <w:abstractNumId w:val="7"/>
  </w:num>
  <w:num w:numId="22">
    <w:abstractNumId w:val="5"/>
  </w:num>
  <w:num w:numId="23">
    <w:abstractNumId w:val="9"/>
  </w:num>
  <w:num w:numId="24">
    <w:abstractNumId w:val="22"/>
  </w:num>
  <w:num w:numId="25">
    <w:abstractNumId w:val="0"/>
  </w:num>
  <w:num w:numId="26">
    <w:abstractNumId w:val="2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9A6"/>
    <w:rsid w:val="00005297"/>
    <w:rsid w:val="00006713"/>
    <w:rsid w:val="00022356"/>
    <w:rsid w:val="00025CF2"/>
    <w:rsid w:val="00030241"/>
    <w:rsid w:val="00036280"/>
    <w:rsid w:val="00040A17"/>
    <w:rsid w:val="00061E13"/>
    <w:rsid w:val="00080F3C"/>
    <w:rsid w:val="000830E5"/>
    <w:rsid w:val="00091464"/>
    <w:rsid w:val="00096FD0"/>
    <w:rsid w:val="000A63D1"/>
    <w:rsid w:val="000B59E7"/>
    <w:rsid w:val="000B715E"/>
    <w:rsid w:val="000C06F4"/>
    <w:rsid w:val="000C224E"/>
    <w:rsid w:val="000C3ADA"/>
    <w:rsid w:val="000E68E8"/>
    <w:rsid w:val="0010745D"/>
    <w:rsid w:val="0011146D"/>
    <w:rsid w:val="00111B04"/>
    <w:rsid w:val="00131334"/>
    <w:rsid w:val="00133FE9"/>
    <w:rsid w:val="00134C96"/>
    <w:rsid w:val="00134F5C"/>
    <w:rsid w:val="00143DD5"/>
    <w:rsid w:val="001473B5"/>
    <w:rsid w:val="001662E8"/>
    <w:rsid w:val="001937DB"/>
    <w:rsid w:val="001952A4"/>
    <w:rsid w:val="00196BCB"/>
    <w:rsid w:val="00196DB0"/>
    <w:rsid w:val="001B08B5"/>
    <w:rsid w:val="001B36B9"/>
    <w:rsid w:val="001B426D"/>
    <w:rsid w:val="001C645A"/>
    <w:rsid w:val="001D1A6A"/>
    <w:rsid w:val="001D1C1E"/>
    <w:rsid w:val="001E5314"/>
    <w:rsid w:val="002018A9"/>
    <w:rsid w:val="002345CE"/>
    <w:rsid w:val="00235095"/>
    <w:rsid w:val="002362B4"/>
    <w:rsid w:val="00265838"/>
    <w:rsid w:val="002679AA"/>
    <w:rsid w:val="002859C4"/>
    <w:rsid w:val="0028772B"/>
    <w:rsid w:val="00291755"/>
    <w:rsid w:val="0029419A"/>
    <w:rsid w:val="00297152"/>
    <w:rsid w:val="002A29E7"/>
    <w:rsid w:val="002B4149"/>
    <w:rsid w:val="002C0A7C"/>
    <w:rsid w:val="002D1EE4"/>
    <w:rsid w:val="002D22E0"/>
    <w:rsid w:val="002D4999"/>
    <w:rsid w:val="002E3BB4"/>
    <w:rsid w:val="002E5586"/>
    <w:rsid w:val="002F1F4D"/>
    <w:rsid w:val="002F30E2"/>
    <w:rsid w:val="002F3D3E"/>
    <w:rsid w:val="002F4598"/>
    <w:rsid w:val="002F53BC"/>
    <w:rsid w:val="0031211D"/>
    <w:rsid w:val="00314C14"/>
    <w:rsid w:val="0032704E"/>
    <w:rsid w:val="00333355"/>
    <w:rsid w:val="0033545F"/>
    <w:rsid w:val="00335690"/>
    <w:rsid w:val="00336CA5"/>
    <w:rsid w:val="00340D14"/>
    <w:rsid w:val="0034357F"/>
    <w:rsid w:val="00350DF7"/>
    <w:rsid w:val="00356A6D"/>
    <w:rsid w:val="003700E7"/>
    <w:rsid w:val="0038584F"/>
    <w:rsid w:val="0039381D"/>
    <w:rsid w:val="003A789A"/>
    <w:rsid w:val="003B45C0"/>
    <w:rsid w:val="003C29B7"/>
    <w:rsid w:val="003D5334"/>
    <w:rsid w:val="004015DB"/>
    <w:rsid w:val="00410655"/>
    <w:rsid w:val="004122F2"/>
    <w:rsid w:val="004161AF"/>
    <w:rsid w:val="00431C29"/>
    <w:rsid w:val="00436731"/>
    <w:rsid w:val="00443ABA"/>
    <w:rsid w:val="00454B03"/>
    <w:rsid w:val="00460076"/>
    <w:rsid w:val="00466B75"/>
    <w:rsid w:val="004760C2"/>
    <w:rsid w:val="00477240"/>
    <w:rsid w:val="004A047C"/>
    <w:rsid w:val="004A5C13"/>
    <w:rsid w:val="004C7136"/>
    <w:rsid w:val="004E6AC3"/>
    <w:rsid w:val="004E7DF0"/>
    <w:rsid w:val="004F7C02"/>
    <w:rsid w:val="00514E08"/>
    <w:rsid w:val="00523859"/>
    <w:rsid w:val="005449A6"/>
    <w:rsid w:val="00550424"/>
    <w:rsid w:val="00587544"/>
    <w:rsid w:val="005A767C"/>
    <w:rsid w:val="005C3420"/>
    <w:rsid w:val="005E2A80"/>
    <w:rsid w:val="005F7CF5"/>
    <w:rsid w:val="00602ED0"/>
    <w:rsid w:val="0060608B"/>
    <w:rsid w:val="00613BF7"/>
    <w:rsid w:val="00640BF2"/>
    <w:rsid w:val="00644202"/>
    <w:rsid w:val="006465F1"/>
    <w:rsid w:val="0065502A"/>
    <w:rsid w:val="006579BF"/>
    <w:rsid w:val="00671A88"/>
    <w:rsid w:val="00697387"/>
    <w:rsid w:val="006A4F96"/>
    <w:rsid w:val="006A68B6"/>
    <w:rsid w:val="006D5F41"/>
    <w:rsid w:val="006D64B3"/>
    <w:rsid w:val="006D6610"/>
    <w:rsid w:val="006E55B8"/>
    <w:rsid w:val="006F1B0C"/>
    <w:rsid w:val="007015D5"/>
    <w:rsid w:val="00725CF0"/>
    <w:rsid w:val="00741B20"/>
    <w:rsid w:val="0074211B"/>
    <w:rsid w:val="00752125"/>
    <w:rsid w:val="00771BA6"/>
    <w:rsid w:val="00772CBC"/>
    <w:rsid w:val="007817F8"/>
    <w:rsid w:val="007A0F0F"/>
    <w:rsid w:val="007A1557"/>
    <w:rsid w:val="007B0549"/>
    <w:rsid w:val="007B2913"/>
    <w:rsid w:val="007D06CD"/>
    <w:rsid w:val="007F049D"/>
    <w:rsid w:val="00800D30"/>
    <w:rsid w:val="00802883"/>
    <w:rsid w:val="00803F94"/>
    <w:rsid w:val="00806462"/>
    <w:rsid w:val="00814307"/>
    <w:rsid w:val="0081440D"/>
    <w:rsid w:val="00821BDD"/>
    <w:rsid w:val="00851608"/>
    <w:rsid w:val="008625ED"/>
    <w:rsid w:val="00876669"/>
    <w:rsid w:val="00891705"/>
    <w:rsid w:val="008A5964"/>
    <w:rsid w:val="008C2E96"/>
    <w:rsid w:val="008E3767"/>
    <w:rsid w:val="008F2EC3"/>
    <w:rsid w:val="008F6F32"/>
    <w:rsid w:val="009151FE"/>
    <w:rsid w:val="009175EC"/>
    <w:rsid w:val="009228BD"/>
    <w:rsid w:val="00937DF0"/>
    <w:rsid w:val="00947392"/>
    <w:rsid w:val="00950527"/>
    <w:rsid w:val="009553A7"/>
    <w:rsid w:val="00955EB4"/>
    <w:rsid w:val="009604B8"/>
    <w:rsid w:val="00974691"/>
    <w:rsid w:val="009759C0"/>
    <w:rsid w:val="00980C63"/>
    <w:rsid w:val="00983B9D"/>
    <w:rsid w:val="0099207A"/>
    <w:rsid w:val="009A5DE6"/>
    <w:rsid w:val="009A70D1"/>
    <w:rsid w:val="009B4E24"/>
    <w:rsid w:val="009C3180"/>
    <w:rsid w:val="009C4755"/>
    <w:rsid w:val="009D04EA"/>
    <w:rsid w:val="009F1B15"/>
    <w:rsid w:val="009F2A30"/>
    <w:rsid w:val="009F614F"/>
    <w:rsid w:val="00A00AC4"/>
    <w:rsid w:val="00A0111B"/>
    <w:rsid w:val="00A62FFD"/>
    <w:rsid w:val="00A63A01"/>
    <w:rsid w:val="00A65CC9"/>
    <w:rsid w:val="00A668EC"/>
    <w:rsid w:val="00A70383"/>
    <w:rsid w:val="00A81520"/>
    <w:rsid w:val="00A84BC8"/>
    <w:rsid w:val="00A8557A"/>
    <w:rsid w:val="00AA6A8C"/>
    <w:rsid w:val="00AB1591"/>
    <w:rsid w:val="00AD0690"/>
    <w:rsid w:val="00AD26D0"/>
    <w:rsid w:val="00AD6A94"/>
    <w:rsid w:val="00AE1308"/>
    <w:rsid w:val="00AE2DC3"/>
    <w:rsid w:val="00AE4698"/>
    <w:rsid w:val="00AE48EF"/>
    <w:rsid w:val="00B05BFA"/>
    <w:rsid w:val="00B208F7"/>
    <w:rsid w:val="00B32D39"/>
    <w:rsid w:val="00B40E99"/>
    <w:rsid w:val="00B52F22"/>
    <w:rsid w:val="00B7036D"/>
    <w:rsid w:val="00B77027"/>
    <w:rsid w:val="00B965FC"/>
    <w:rsid w:val="00B96968"/>
    <w:rsid w:val="00BA1200"/>
    <w:rsid w:val="00BC5196"/>
    <w:rsid w:val="00BE1208"/>
    <w:rsid w:val="00BE1405"/>
    <w:rsid w:val="00BF1C45"/>
    <w:rsid w:val="00BF5424"/>
    <w:rsid w:val="00C26B9C"/>
    <w:rsid w:val="00C34284"/>
    <w:rsid w:val="00C367D5"/>
    <w:rsid w:val="00C544E0"/>
    <w:rsid w:val="00C63E5B"/>
    <w:rsid w:val="00C715D8"/>
    <w:rsid w:val="00C94D2E"/>
    <w:rsid w:val="00CB1CDC"/>
    <w:rsid w:val="00CB7CD8"/>
    <w:rsid w:val="00CD0EB6"/>
    <w:rsid w:val="00CD4FF4"/>
    <w:rsid w:val="00CE191E"/>
    <w:rsid w:val="00CE3C58"/>
    <w:rsid w:val="00CF3BA9"/>
    <w:rsid w:val="00D168DB"/>
    <w:rsid w:val="00D201EA"/>
    <w:rsid w:val="00D37215"/>
    <w:rsid w:val="00D53493"/>
    <w:rsid w:val="00D62D95"/>
    <w:rsid w:val="00D67C64"/>
    <w:rsid w:val="00D82F71"/>
    <w:rsid w:val="00D84E7D"/>
    <w:rsid w:val="00D92FFF"/>
    <w:rsid w:val="00D93C7C"/>
    <w:rsid w:val="00DB1114"/>
    <w:rsid w:val="00DB487A"/>
    <w:rsid w:val="00DC297C"/>
    <w:rsid w:val="00DE6418"/>
    <w:rsid w:val="00DF5B03"/>
    <w:rsid w:val="00E046D3"/>
    <w:rsid w:val="00E10EE9"/>
    <w:rsid w:val="00E24D45"/>
    <w:rsid w:val="00E46FA7"/>
    <w:rsid w:val="00E75405"/>
    <w:rsid w:val="00E84E7D"/>
    <w:rsid w:val="00E852B6"/>
    <w:rsid w:val="00E93B96"/>
    <w:rsid w:val="00EA012C"/>
    <w:rsid w:val="00EA60EB"/>
    <w:rsid w:val="00EC0C77"/>
    <w:rsid w:val="00ED2062"/>
    <w:rsid w:val="00ED3151"/>
    <w:rsid w:val="00EF6DC5"/>
    <w:rsid w:val="00F25196"/>
    <w:rsid w:val="00F268F7"/>
    <w:rsid w:val="00F3765D"/>
    <w:rsid w:val="00F37811"/>
    <w:rsid w:val="00F41090"/>
    <w:rsid w:val="00F425B8"/>
    <w:rsid w:val="00F76E01"/>
    <w:rsid w:val="00F80A88"/>
    <w:rsid w:val="00F83627"/>
    <w:rsid w:val="00F8437B"/>
    <w:rsid w:val="00F8793F"/>
    <w:rsid w:val="00F87F23"/>
    <w:rsid w:val="00FA2A1C"/>
    <w:rsid w:val="00FB44F6"/>
    <w:rsid w:val="00FC08E3"/>
    <w:rsid w:val="00FC30B0"/>
    <w:rsid w:val="00FD4249"/>
    <w:rsid w:val="00FE2B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545F"/>
    <w:pPr>
      <w:suppressAutoHyphens/>
    </w:pPr>
    <w:rPr>
      <w:sz w:val="24"/>
      <w:szCs w:val="24"/>
      <w:lang w:eastAsia="ar-SA"/>
    </w:rPr>
  </w:style>
  <w:style w:type="paragraph" w:styleId="Nadpis2">
    <w:name w:val="heading 2"/>
    <w:basedOn w:val="Normln"/>
    <w:next w:val="Normln"/>
    <w:link w:val="Nadpis2Char"/>
    <w:uiPriority w:val="99"/>
    <w:qFormat/>
    <w:rsid w:val="0033545F"/>
    <w:pPr>
      <w:keepNext/>
      <w:numPr>
        <w:ilvl w:val="1"/>
        <w:numId w:val="3"/>
      </w:numPr>
      <w:outlineLvl w:val="1"/>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9"/>
    <w:locked/>
    <w:rsid w:val="0033545F"/>
    <w:rPr>
      <w:b/>
      <w:sz w:val="24"/>
      <w:szCs w:val="24"/>
      <w:u w:val="single"/>
      <w:lang w:eastAsia="ar-SA"/>
    </w:rPr>
  </w:style>
  <w:style w:type="paragraph" w:styleId="Zhlav">
    <w:name w:val="header"/>
    <w:basedOn w:val="Normln"/>
    <w:link w:val="ZhlavChar"/>
    <w:uiPriority w:val="99"/>
    <w:rsid w:val="005449A6"/>
    <w:pPr>
      <w:tabs>
        <w:tab w:val="center" w:pos="4536"/>
        <w:tab w:val="right" w:pos="9072"/>
      </w:tabs>
    </w:pPr>
  </w:style>
  <w:style w:type="character" w:customStyle="1" w:styleId="ZhlavChar">
    <w:name w:val="Záhlaví Char"/>
    <w:link w:val="Zhlav"/>
    <w:uiPriority w:val="99"/>
    <w:locked/>
    <w:rsid w:val="005449A6"/>
    <w:rPr>
      <w:rFonts w:cs="Times New Roman"/>
      <w:sz w:val="24"/>
      <w:szCs w:val="24"/>
    </w:rPr>
  </w:style>
  <w:style w:type="paragraph" w:styleId="Zpat">
    <w:name w:val="footer"/>
    <w:basedOn w:val="Normln"/>
    <w:link w:val="ZpatChar"/>
    <w:uiPriority w:val="99"/>
    <w:rsid w:val="005449A6"/>
    <w:pPr>
      <w:tabs>
        <w:tab w:val="center" w:pos="4536"/>
        <w:tab w:val="right" w:pos="9072"/>
      </w:tabs>
    </w:pPr>
  </w:style>
  <w:style w:type="character" w:customStyle="1" w:styleId="ZpatChar">
    <w:name w:val="Zápatí Char"/>
    <w:link w:val="Zpat"/>
    <w:uiPriority w:val="99"/>
    <w:locked/>
    <w:rsid w:val="005449A6"/>
    <w:rPr>
      <w:rFonts w:cs="Times New Roman"/>
      <w:sz w:val="24"/>
      <w:szCs w:val="24"/>
    </w:rPr>
  </w:style>
  <w:style w:type="paragraph" w:styleId="Textbubliny">
    <w:name w:val="Balloon Text"/>
    <w:basedOn w:val="Normln"/>
    <w:link w:val="TextbublinyChar"/>
    <w:uiPriority w:val="99"/>
    <w:rsid w:val="005449A6"/>
    <w:rPr>
      <w:rFonts w:ascii="Tahoma" w:hAnsi="Tahoma" w:cs="Tahoma"/>
      <w:sz w:val="16"/>
      <w:szCs w:val="16"/>
    </w:rPr>
  </w:style>
  <w:style w:type="character" w:customStyle="1" w:styleId="TextbublinyChar">
    <w:name w:val="Text bubliny Char"/>
    <w:link w:val="Textbubliny"/>
    <w:uiPriority w:val="99"/>
    <w:locked/>
    <w:rsid w:val="005449A6"/>
    <w:rPr>
      <w:rFonts w:ascii="Tahoma" w:hAnsi="Tahoma" w:cs="Tahoma"/>
      <w:sz w:val="16"/>
      <w:szCs w:val="16"/>
    </w:rPr>
  </w:style>
  <w:style w:type="character" w:styleId="Znakapoznpodarou">
    <w:name w:val="footnote reference"/>
    <w:uiPriority w:val="99"/>
    <w:rsid w:val="0033545F"/>
    <w:rPr>
      <w:rFonts w:cs="Times New Roman"/>
      <w:vertAlign w:val="superscript"/>
    </w:rPr>
  </w:style>
  <w:style w:type="paragraph" w:customStyle="1" w:styleId="Zkladntext21">
    <w:name w:val="Základní text 21"/>
    <w:basedOn w:val="Normln"/>
    <w:uiPriority w:val="99"/>
    <w:rsid w:val="0033545F"/>
    <w:pPr>
      <w:jc w:val="both"/>
    </w:pPr>
    <w:rPr>
      <w:sz w:val="22"/>
    </w:rPr>
  </w:style>
  <w:style w:type="paragraph" w:styleId="Textpoznpodarou">
    <w:name w:val="footnote text"/>
    <w:basedOn w:val="Normln"/>
    <w:link w:val="TextpoznpodarouChar"/>
    <w:uiPriority w:val="99"/>
    <w:rsid w:val="0033545F"/>
    <w:rPr>
      <w:sz w:val="20"/>
      <w:szCs w:val="20"/>
    </w:rPr>
  </w:style>
  <w:style w:type="character" w:customStyle="1" w:styleId="TextpoznpodarouChar">
    <w:name w:val="Text pozn. pod čarou Char"/>
    <w:link w:val="Textpoznpodarou"/>
    <w:uiPriority w:val="99"/>
    <w:locked/>
    <w:rsid w:val="0033545F"/>
    <w:rPr>
      <w:rFonts w:eastAsia="Times New Roman" w:cs="Times New Roman"/>
      <w:lang w:eastAsia="ar-SA" w:bidi="ar-SA"/>
    </w:rPr>
  </w:style>
  <w:style w:type="paragraph" w:styleId="Zkladntext">
    <w:name w:val="Body Text"/>
    <w:basedOn w:val="Normln"/>
    <w:link w:val="ZkladntextChar"/>
    <w:uiPriority w:val="99"/>
    <w:rsid w:val="00EA012C"/>
    <w:pPr>
      <w:spacing w:before="120"/>
      <w:jc w:val="both"/>
    </w:pPr>
  </w:style>
  <w:style w:type="character" w:customStyle="1" w:styleId="ZkladntextChar">
    <w:name w:val="Základní text Char"/>
    <w:link w:val="Zkladntext"/>
    <w:uiPriority w:val="99"/>
    <w:locked/>
    <w:rsid w:val="00EA012C"/>
    <w:rPr>
      <w:rFonts w:eastAsia="Times New Roman" w:cs="Times New Roman"/>
      <w:sz w:val="24"/>
      <w:szCs w:val="24"/>
      <w:lang w:eastAsia="ar-SA" w:bidi="ar-SA"/>
    </w:rPr>
  </w:style>
  <w:style w:type="paragraph" w:styleId="Nzev">
    <w:name w:val="Title"/>
    <w:basedOn w:val="Normln"/>
    <w:link w:val="NzevChar"/>
    <w:uiPriority w:val="99"/>
    <w:qFormat/>
    <w:rsid w:val="00EA012C"/>
    <w:pPr>
      <w:suppressAutoHyphens w:val="0"/>
      <w:ind w:firstLine="357"/>
      <w:jc w:val="center"/>
    </w:pPr>
    <w:rPr>
      <w:b/>
      <w:caps/>
      <w:sz w:val="28"/>
      <w:szCs w:val="20"/>
      <w:lang w:eastAsia="cs-CZ"/>
    </w:rPr>
  </w:style>
  <w:style w:type="character" w:customStyle="1" w:styleId="NzevChar">
    <w:name w:val="Název Char"/>
    <w:link w:val="Nzev"/>
    <w:uiPriority w:val="99"/>
    <w:locked/>
    <w:rsid w:val="00EA012C"/>
    <w:rPr>
      <w:rFonts w:cs="Times New Roman"/>
      <w:b/>
      <w:caps/>
      <w:sz w:val="28"/>
    </w:rPr>
  </w:style>
  <w:style w:type="paragraph" w:styleId="slovanseznam">
    <w:name w:val="List Number"/>
    <w:basedOn w:val="Normln"/>
    <w:uiPriority w:val="99"/>
    <w:rsid w:val="00EA012C"/>
    <w:pPr>
      <w:numPr>
        <w:numId w:val="12"/>
      </w:numPr>
      <w:suppressAutoHyphens w:val="0"/>
      <w:jc w:val="both"/>
    </w:pPr>
    <w:rPr>
      <w:lang w:eastAsia="cs-CZ"/>
    </w:rPr>
  </w:style>
  <w:style w:type="paragraph" w:styleId="Textvbloku">
    <w:name w:val="Block Text"/>
    <w:basedOn w:val="Normln"/>
    <w:uiPriority w:val="99"/>
    <w:rsid w:val="00EA012C"/>
    <w:pPr>
      <w:suppressAutoHyphens w:val="0"/>
      <w:autoSpaceDE w:val="0"/>
      <w:autoSpaceDN w:val="0"/>
      <w:adjustRightInd w:val="0"/>
      <w:ind w:left="360" w:right="-2" w:hanging="3"/>
      <w:jc w:val="both"/>
    </w:pPr>
    <w:rPr>
      <w:szCs w:val="22"/>
      <w:lang w:eastAsia="cs-CZ"/>
    </w:rPr>
  </w:style>
  <w:style w:type="character" w:customStyle="1" w:styleId="hps">
    <w:name w:val="hps"/>
    <w:rsid w:val="00314C14"/>
    <w:rPr>
      <w:rFonts w:cs="Times New Roman"/>
    </w:rPr>
  </w:style>
  <w:style w:type="paragraph" w:customStyle="1" w:styleId="slovanseznam1">
    <w:name w:val="Číslovaný seznam1"/>
    <w:basedOn w:val="Normln"/>
    <w:uiPriority w:val="99"/>
    <w:rsid w:val="00314C14"/>
    <w:pPr>
      <w:numPr>
        <w:numId w:val="2"/>
      </w:numPr>
      <w:tabs>
        <w:tab w:val="left" w:pos="720"/>
      </w:tabs>
      <w:jc w:val="both"/>
    </w:pPr>
  </w:style>
  <w:style w:type="character" w:customStyle="1" w:styleId="hpsatn">
    <w:name w:val="hps atn"/>
    <w:uiPriority w:val="99"/>
    <w:rsid w:val="00477240"/>
    <w:rPr>
      <w:rFonts w:cs="Times New Roman"/>
    </w:rPr>
  </w:style>
  <w:style w:type="character" w:styleId="Odkaznakoment">
    <w:name w:val="annotation reference"/>
    <w:basedOn w:val="Standardnpsmoodstavce"/>
    <w:uiPriority w:val="99"/>
    <w:semiHidden/>
    <w:unhideWhenUsed/>
    <w:rsid w:val="00D201EA"/>
    <w:rPr>
      <w:sz w:val="16"/>
      <w:szCs w:val="16"/>
    </w:rPr>
  </w:style>
  <w:style w:type="paragraph" w:styleId="Textkomente">
    <w:name w:val="annotation text"/>
    <w:basedOn w:val="Normln"/>
    <w:link w:val="TextkomenteChar"/>
    <w:uiPriority w:val="99"/>
    <w:semiHidden/>
    <w:unhideWhenUsed/>
    <w:rsid w:val="00D201EA"/>
    <w:rPr>
      <w:sz w:val="20"/>
      <w:szCs w:val="20"/>
    </w:rPr>
  </w:style>
  <w:style w:type="character" w:customStyle="1" w:styleId="TextkomenteChar">
    <w:name w:val="Text komentáře Char"/>
    <w:basedOn w:val="Standardnpsmoodstavce"/>
    <w:link w:val="Textkomente"/>
    <w:uiPriority w:val="99"/>
    <w:semiHidden/>
    <w:rsid w:val="00D201EA"/>
    <w:rPr>
      <w:lang w:eastAsia="ar-SA"/>
    </w:rPr>
  </w:style>
  <w:style w:type="paragraph" w:styleId="Pedmtkomente">
    <w:name w:val="annotation subject"/>
    <w:basedOn w:val="Textkomente"/>
    <w:next w:val="Textkomente"/>
    <w:link w:val="PedmtkomenteChar"/>
    <w:uiPriority w:val="99"/>
    <w:semiHidden/>
    <w:unhideWhenUsed/>
    <w:rsid w:val="00D201EA"/>
    <w:rPr>
      <w:b/>
      <w:bCs/>
    </w:rPr>
  </w:style>
  <w:style w:type="character" w:customStyle="1" w:styleId="PedmtkomenteChar">
    <w:name w:val="Předmět komentáře Char"/>
    <w:basedOn w:val="TextkomenteChar"/>
    <w:link w:val="Pedmtkomente"/>
    <w:uiPriority w:val="99"/>
    <w:semiHidden/>
    <w:rsid w:val="00D201EA"/>
    <w:rPr>
      <w:b/>
      <w:bCs/>
      <w:lang w:eastAsia="ar-SA"/>
    </w:rPr>
  </w:style>
  <w:style w:type="paragraph" w:styleId="Odstavecseseznamem">
    <w:name w:val="List Paragraph"/>
    <w:basedOn w:val="Normln"/>
    <w:uiPriority w:val="34"/>
    <w:qFormat/>
    <w:rsid w:val="00BA1200"/>
    <w:pPr>
      <w:ind w:left="720"/>
      <w:contextualSpacing/>
    </w:pPr>
  </w:style>
  <w:style w:type="character" w:styleId="Siln">
    <w:name w:val="Strong"/>
    <w:uiPriority w:val="22"/>
    <w:qFormat/>
    <w:locked/>
    <w:rsid w:val="00D82F71"/>
    <w:rPr>
      <w:b/>
      <w:bCs/>
    </w:rPr>
  </w:style>
  <w:style w:type="character" w:styleId="Hypertextovodkaz">
    <w:name w:val="Hyperlink"/>
    <w:basedOn w:val="Standardnpsmoodstavce"/>
    <w:uiPriority w:val="99"/>
    <w:rsid w:val="00A0111B"/>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3545F"/>
    <w:pPr>
      <w:suppressAutoHyphens/>
    </w:pPr>
    <w:rPr>
      <w:sz w:val="24"/>
      <w:szCs w:val="24"/>
      <w:lang w:eastAsia="ar-SA"/>
    </w:rPr>
  </w:style>
  <w:style w:type="paragraph" w:styleId="Nadpis2">
    <w:name w:val="heading 2"/>
    <w:basedOn w:val="Normln"/>
    <w:next w:val="Normln"/>
    <w:link w:val="Nadpis2Char"/>
    <w:uiPriority w:val="99"/>
    <w:qFormat/>
    <w:rsid w:val="0033545F"/>
    <w:pPr>
      <w:keepNext/>
      <w:numPr>
        <w:ilvl w:val="1"/>
        <w:numId w:val="3"/>
      </w:numPr>
      <w:outlineLvl w:val="1"/>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9"/>
    <w:locked/>
    <w:rsid w:val="0033545F"/>
    <w:rPr>
      <w:b/>
      <w:sz w:val="24"/>
      <w:szCs w:val="24"/>
      <w:u w:val="single"/>
      <w:lang w:eastAsia="ar-SA"/>
    </w:rPr>
  </w:style>
  <w:style w:type="paragraph" w:styleId="Zhlav">
    <w:name w:val="header"/>
    <w:basedOn w:val="Normln"/>
    <w:link w:val="ZhlavChar"/>
    <w:uiPriority w:val="99"/>
    <w:rsid w:val="005449A6"/>
    <w:pPr>
      <w:tabs>
        <w:tab w:val="center" w:pos="4536"/>
        <w:tab w:val="right" w:pos="9072"/>
      </w:tabs>
    </w:pPr>
  </w:style>
  <w:style w:type="character" w:customStyle="1" w:styleId="ZhlavChar">
    <w:name w:val="Záhlaví Char"/>
    <w:link w:val="Zhlav"/>
    <w:uiPriority w:val="99"/>
    <w:locked/>
    <w:rsid w:val="005449A6"/>
    <w:rPr>
      <w:rFonts w:cs="Times New Roman"/>
      <w:sz w:val="24"/>
      <w:szCs w:val="24"/>
    </w:rPr>
  </w:style>
  <w:style w:type="paragraph" w:styleId="Zpat">
    <w:name w:val="footer"/>
    <w:basedOn w:val="Normln"/>
    <w:link w:val="ZpatChar"/>
    <w:uiPriority w:val="99"/>
    <w:rsid w:val="005449A6"/>
    <w:pPr>
      <w:tabs>
        <w:tab w:val="center" w:pos="4536"/>
        <w:tab w:val="right" w:pos="9072"/>
      </w:tabs>
    </w:pPr>
  </w:style>
  <w:style w:type="character" w:customStyle="1" w:styleId="ZpatChar">
    <w:name w:val="Zápatí Char"/>
    <w:link w:val="Zpat"/>
    <w:uiPriority w:val="99"/>
    <w:locked/>
    <w:rsid w:val="005449A6"/>
    <w:rPr>
      <w:rFonts w:cs="Times New Roman"/>
      <w:sz w:val="24"/>
      <w:szCs w:val="24"/>
    </w:rPr>
  </w:style>
  <w:style w:type="paragraph" w:styleId="Textbubliny">
    <w:name w:val="Balloon Text"/>
    <w:basedOn w:val="Normln"/>
    <w:link w:val="TextbublinyChar"/>
    <w:uiPriority w:val="99"/>
    <w:rsid w:val="005449A6"/>
    <w:rPr>
      <w:rFonts w:ascii="Tahoma" w:hAnsi="Tahoma" w:cs="Tahoma"/>
      <w:sz w:val="16"/>
      <w:szCs w:val="16"/>
    </w:rPr>
  </w:style>
  <w:style w:type="character" w:customStyle="1" w:styleId="TextbublinyChar">
    <w:name w:val="Text bubliny Char"/>
    <w:link w:val="Textbubliny"/>
    <w:uiPriority w:val="99"/>
    <w:locked/>
    <w:rsid w:val="005449A6"/>
    <w:rPr>
      <w:rFonts w:ascii="Tahoma" w:hAnsi="Tahoma" w:cs="Tahoma"/>
      <w:sz w:val="16"/>
      <w:szCs w:val="16"/>
    </w:rPr>
  </w:style>
  <w:style w:type="character" w:styleId="Znakapoznpodarou">
    <w:name w:val="footnote reference"/>
    <w:uiPriority w:val="99"/>
    <w:rsid w:val="0033545F"/>
    <w:rPr>
      <w:rFonts w:cs="Times New Roman"/>
      <w:vertAlign w:val="superscript"/>
    </w:rPr>
  </w:style>
  <w:style w:type="paragraph" w:customStyle="1" w:styleId="Zkladntext21">
    <w:name w:val="Základní text 21"/>
    <w:basedOn w:val="Normln"/>
    <w:uiPriority w:val="99"/>
    <w:rsid w:val="0033545F"/>
    <w:pPr>
      <w:jc w:val="both"/>
    </w:pPr>
    <w:rPr>
      <w:sz w:val="22"/>
    </w:rPr>
  </w:style>
  <w:style w:type="paragraph" w:styleId="Textpoznpodarou">
    <w:name w:val="footnote text"/>
    <w:basedOn w:val="Normln"/>
    <w:link w:val="TextpoznpodarouChar"/>
    <w:uiPriority w:val="99"/>
    <w:rsid w:val="0033545F"/>
    <w:rPr>
      <w:sz w:val="20"/>
      <w:szCs w:val="20"/>
    </w:rPr>
  </w:style>
  <w:style w:type="character" w:customStyle="1" w:styleId="TextpoznpodarouChar">
    <w:name w:val="Text pozn. pod čarou Char"/>
    <w:link w:val="Textpoznpodarou"/>
    <w:uiPriority w:val="99"/>
    <w:locked/>
    <w:rsid w:val="0033545F"/>
    <w:rPr>
      <w:rFonts w:eastAsia="Times New Roman" w:cs="Times New Roman"/>
      <w:lang w:eastAsia="ar-SA" w:bidi="ar-SA"/>
    </w:rPr>
  </w:style>
  <w:style w:type="paragraph" w:styleId="Zkladntext">
    <w:name w:val="Body Text"/>
    <w:basedOn w:val="Normln"/>
    <w:link w:val="ZkladntextChar"/>
    <w:uiPriority w:val="99"/>
    <w:rsid w:val="00EA012C"/>
    <w:pPr>
      <w:spacing w:before="120"/>
      <w:jc w:val="both"/>
    </w:pPr>
  </w:style>
  <w:style w:type="character" w:customStyle="1" w:styleId="ZkladntextChar">
    <w:name w:val="Základní text Char"/>
    <w:link w:val="Zkladntext"/>
    <w:uiPriority w:val="99"/>
    <w:locked/>
    <w:rsid w:val="00EA012C"/>
    <w:rPr>
      <w:rFonts w:eastAsia="Times New Roman" w:cs="Times New Roman"/>
      <w:sz w:val="24"/>
      <w:szCs w:val="24"/>
      <w:lang w:eastAsia="ar-SA" w:bidi="ar-SA"/>
    </w:rPr>
  </w:style>
  <w:style w:type="paragraph" w:styleId="Nzev">
    <w:name w:val="Title"/>
    <w:basedOn w:val="Normln"/>
    <w:link w:val="NzevChar"/>
    <w:uiPriority w:val="99"/>
    <w:qFormat/>
    <w:rsid w:val="00EA012C"/>
    <w:pPr>
      <w:suppressAutoHyphens w:val="0"/>
      <w:ind w:firstLine="357"/>
      <w:jc w:val="center"/>
    </w:pPr>
    <w:rPr>
      <w:b/>
      <w:caps/>
      <w:sz w:val="28"/>
      <w:szCs w:val="20"/>
      <w:lang w:eastAsia="cs-CZ"/>
    </w:rPr>
  </w:style>
  <w:style w:type="character" w:customStyle="1" w:styleId="NzevChar">
    <w:name w:val="Název Char"/>
    <w:link w:val="Nzev"/>
    <w:uiPriority w:val="99"/>
    <w:locked/>
    <w:rsid w:val="00EA012C"/>
    <w:rPr>
      <w:rFonts w:cs="Times New Roman"/>
      <w:b/>
      <w:caps/>
      <w:sz w:val="28"/>
    </w:rPr>
  </w:style>
  <w:style w:type="paragraph" w:styleId="slovanseznam">
    <w:name w:val="List Number"/>
    <w:basedOn w:val="Normln"/>
    <w:uiPriority w:val="99"/>
    <w:rsid w:val="00EA012C"/>
    <w:pPr>
      <w:numPr>
        <w:numId w:val="12"/>
      </w:numPr>
      <w:suppressAutoHyphens w:val="0"/>
      <w:jc w:val="both"/>
    </w:pPr>
    <w:rPr>
      <w:lang w:eastAsia="cs-CZ"/>
    </w:rPr>
  </w:style>
  <w:style w:type="paragraph" w:styleId="Textvbloku">
    <w:name w:val="Block Text"/>
    <w:basedOn w:val="Normln"/>
    <w:uiPriority w:val="99"/>
    <w:rsid w:val="00EA012C"/>
    <w:pPr>
      <w:suppressAutoHyphens w:val="0"/>
      <w:autoSpaceDE w:val="0"/>
      <w:autoSpaceDN w:val="0"/>
      <w:adjustRightInd w:val="0"/>
      <w:ind w:left="360" w:right="-2" w:hanging="3"/>
      <w:jc w:val="both"/>
    </w:pPr>
    <w:rPr>
      <w:szCs w:val="22"/>
      <w:lang w:eastAsia="cs-CZ"/>
    </w:rPr>
  </w:style>
  <w:style w:type="character" w:customStyle="1" w:styleId="hps">
    <w:name w:val="hps"/>
    <w:rsid w:val="00314C14"/>
    <w:rPr>
      <w:rFonts w:cs="Times New Roman"/>
    </w:rPr>
  </w:style>
  <w:style w:type="paragraph" w:customStyle="1" w:styleId="slovanseznam1">
    <w:name w:val="Číslovaný seznam1"/>
    <w:basedOn w:val="Normln"/>
    <w:uiPriority w:val="99"/>
    <w:rsid w:val="00314C14"/>
    <w:pPr>
      <w:numPr>
        <w:numId w:val="2"/>
      </w:numPr>
      <w:tabs>
        <w:tab w:val="left" w:pos="720"/>
      </w:tabs>
      <w:jc w:val="both"/>
    </w:pPr>
  </w:style>
  <w:style w:type="character" w:customStyle="1" w:styleId="hpsatn">
    <w:name w:val="hps atn"/>
    <w:uiPriority w:val="99"/>
    <w:rsid w:val="00477240"/>
    <w:rPr>
      <w:rFonts w:cs="Times New Roman"/>
    </w:rPr>
  </w:style>
  <w:style w:type="character" w:styleId="Odkaznakoment">
    <w:name w:val="annotation reference"/>
    <w:basedOn w:val="Standardnpsmoodstavce"/>
    <w:uiPriority w:val="99"/>
    <w:semiHidden/>
    <w:unhideWhenUsed/>
    <w:rsid w:val="00D201EA"/>
    <w:rPr>
      <w:sz w:val="16"/>
      <w:szCs w:val="16"/>
    </w:rPr>
  </w:style>
  <w:style w:type="paragraph" w:styleId="Textkomente">
    <w:name w:val="annotation text"/>
    <w:basedOn w:val="Normln"/>
    <w:link w:val="TextkomenteChar"/>
    <w:uiPriority w:val="99"/>
    <w:semiHidden/>
    <w:unhideWhenUsed/>
    <w:rsid w:val="00D201EA"/>
    <w:rPr>
      <w:sz w:val="20"/>
      <w:szCs w:val="20"/>
    </w:rPr>
  </w:style>
  <w:style w:type="character" w:customStyle="1" w:styleId="TextkomenteChar">
    <w:name w:val="Text komentáře Char"/>
    <w:basedOn w:val="Standardnpsmoodstavce"/>
    <w:link w:val="Textkomente"/>
    <w:uiPriority w:val="99"/>
    <w:semiHidden/>
    <w:rsid w:val="00D201EA"/>
    <w:rPr>
      <w:lang w:eastAsia="ar-SA"/>
    </w:rPr>
  </w:style>
  <w:style w:type="paragraph" w:styleId="Pedmtkomente">
    <w:name w:val="annotation subject"/>
    <w:basedOn w:val="Textkomente"/>
    <w:next w:val="Textkomente"/>
    <w:link w:val="PedmtkomenteChar"/>
    <w:uiPriority w:val="99"/>
    <w:semiHidden/>
    <w:unhideWhenUsed/>
    <w:rsid w:val="00D201EA"/>
    <w:rPr>
      <w:b/>
      <w:bCs/>
    </w:rPr>
  </w:style>
  <w:style w:type="character" w:customStyle="1" w:styleId="PedmtkomenteChar">
    <w:name w:val="Předmět komentáře Char"/>
    <w:basedOn w:val="TextkomenteChar"/>
    <w:link w:val="Pedmtkomente"/>
    <w:uiPriority w:val="99"/>
    <w:semiHidden/>
    <w:rsid w:val="00D201EA"/>
    <w:rPr>
      <w:b/>
      <w:bCs/>
      <w:lang w:eastAsia="ar-SA"/>
    </w:rPr>
  </w:style>
  <w:style w:type="paragraph" w:styleId="Odstavecseseznamem">
    <w:name w:val="List Paragraph"/>
    <w:basedOn w:val="Normln"/>
    <w:uiPriority w:val="34"/>
    <w:qFormat/>
    <w:rsid w:val="00BA1200"/>
    <w:pPr>
      <w:ind w:left="720"/>
      <w:contextualSpacing/>
    </w:pPr>
  </w:style>
  <w:style w:type="character" w:styleId="Siln">
    <w:name w:val="Strong"/>
    <w:uiPriority w:val="22"/>
    <w:qFormat/>
    <w:locked/>
    <w:rsid w:val="00D82F71"/>
    <w:rPr>
      <w:b/>
      <w:bCs/>
    </w:rPr>
  </w:style>
  <w:style w:type="character" w:styleId="Hypertextovodkaz">
    <w:name w:val="Hyperlink"/>
    <w:basedOn w:val="Standardnpsmoodstavce"/>
    <w:uiPriority w:val="99"/>
    <w:rsid w:val="00A0111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58E22-E0E4-4C33-A798-CF6DC0EC6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2179</Words>
  <Characters>12860</Characters>
  <Application>Microsoft Office Word</Application>
  <DocSecurity>0</DocSecurity>
  <Lines>107</Lines>
  <Paragraphs>30</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
      <vt:lpstr/>
    </vt:vector>
  </TitlesOfParts>
  <Company>Ministerstvo financí</Company>
  <LinksUpToDate>false</LinksUpToDate>
  <CharactersWithSpaces>15009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Tesař Tomáš Mgr.</dc:creator>
  <cp:lastModifiedBy>Tesař Tomáš Mgr.</cp:lastModifiedBy>
  <cp:revision>8</cp:revision>
  <cp:lastPrinted>2018-07-12T09:08:00Z</cp:lastPrinted>
  <dcterms:created xsi:type="dcterms:W3CDTF">2018-11-08T10:01:00Z</dcterms:created>
  <dcterms:modified xsi:type="dcterms:W3CDTF">2019-06-21T13:09:00Z</dcterms:modified>
</cp:coreProperties>
</file>