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1B963DDC" w:rsidR="009115F6" w:rsidRPr="00CB3C5B" w:rsidRDefault="004A0967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  <w:bCs/>
                <w:noProof/>
                <w:color w:val="666699"/>
                <w:sz w:val="20"/>
                <w:lang w:val="cs-CZ" w:eastAsia="cs-CZ"/>
              </w:rPr>
              <w:drawing>
                <wp:anchor distT="0" distB="0" distL="114300" distR="114300" simplePos="0" relativeHeight="251659264" behindDoc="0" locked="0" layoutInCell="1" allowOverlap="1" wp14:anchorId="3F2973C2" wp14:editId="7C98808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60325</wp:posOffset>
                  </wp:positionV>
                  <wp:extent cx="1127125" cy="528320"/>
                  <wp:effectExtent l="0" t="0" r="0" b="508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589D3837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2024-2025</w:t>
            </w:r>
          </w:p>
          <w:p w14:paraId="6E316FBA" w14:textId="5B110B1A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Pr="001644E4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Rakousko</w:t>
            </w:r>
          </w:p>
        </w:tc>
      </w:tr>
    </w:tbl>
    <w:p w14:paraId="50FAE3EE" w14:textId="6FDFEFFE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2B261876" w:rsidR="009115F6" w:rsidRPr="00BD3551" w:rsidRDefault="00CE5AE7" w:rsidP="00BD355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CEA5CAB" wp14:editId="29C6F96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132080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BD3551">
              <w:rPr>
                <w:sz w:val="20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55111FE1" w:rsidR="00C323BE" w:rsidRPr="00BD3551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1872E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8J24</w:t>
            </w:r>
            <w:r w:rsidR="004712F8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AT</w:t>
            </w:r>
          </w:p>
          <w:p w14:paraId="7019F490" w14:textId="1F1DD6FD" w:rsidR="00C323BE" w:rsidRPr="00CE5AE7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  <w:r w:rsidR="00515D3D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  <w:p w14:paraId="73BA0EE2" w14:textId="107CC417" w:rsidR="0000607D" w:rsidRPr="003B787F" w:rsidRDefault="0000607D" w:rsidP="00BD3551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70B5455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029AEB00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7BE567A1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>
        <w:rPr>
          <w:rFonts w:ascii="Calibri Light" w:hAnsi="Calibri Light" w:cs="Calibri Light"/>
          <w:bCs/>
          <w:color w:val="666699"/>
          <w:sz w:val="20"/>
          <w:lang w:val="cs-CZ"/>
        </w:rPr>
        <w:t xml:space="preserve">Výzva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k podání žádostí o poskytnutí dotace ze státního rozpočtu na podporu bilaterálních projektů výzkumu, vývoje a inovací Česko – Rakousko v aktivitě Mobility, s dobou řešení 2024-2025</w:t>
      </w:r>
    </w:p>
    <w:p w14:paraId="298DA82C" w14:textId="2986883C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</w:t>
      </w:r>
      <w:r w:rsid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J24AT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1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1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530681A7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2024 – 31. 12. 2025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2D2CDC7E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431B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2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2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63561269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</w:t>
            </w:r>
            <w:r w:rsidR="006D7933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4AB9D9C1" w:rsidR="00DA5682" w:rsidRPr="00E3198C" w:rsidRDefault="00F839DE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DALŠÍ PROJEKTOVÝ PARTNER 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0C382D1A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</w:t>
            </w:r>
            <w:r w:rsidR="0085047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DALŠÍHO PROJEKTOVÉHO PARTNERA 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E3198C" w14:paraId="2DA152EF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29B94126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 w:rsidR="00635200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="00EE5EEA"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E3198C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6CB02824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</w:p>
        </w:tc>
      </w:tr>
      <w:tr w:rsidR="00F757E8" w:rsidRPr="004066D1" w14:paraId="16DC3DCE" w14:textId="77777777" w:rsidTr="00720DA1"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44B6158A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3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VÝZNUMU,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EndPr/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3"/>
      <w:tr w:rsidR="00D10A6F" w:rsidRPr="004066D1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hyperlink r:id="rId10" w:history="1">
              <w:r w:rsidR="00A14E46" w:rsidRPr="00836AB5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en-GB" w:eastAsia="cs-CZ"/>
                </w:rPr>
                <w:t>https://www.msmt.cz/file/55112/</w:t>
              </w:r>
            </w:hyperlink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EA0A5D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4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6D0336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3B0AC725" w:rsidR="0094480F" w:rsidRPr="004873D1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ŽADATEL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&amp; DALŠÍ </w:t>
      </w:r>
      <w:r w:rsidR="00C6528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6F47432A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 výzvy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A49E6F9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1872EE" w:rsidRPr="004066D1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4066D1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Krátký popis instituce 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 - ŽADATEL</w:t>
            </w:r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4FB38029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8J24AT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48ED9608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4066D1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38E7C645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160BD074" w:rsidR="00CA3E16" w:rsidRPr="00CA3E16" w:rsidRDefault="00CA3E16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5" w:name="_Hlk128331474"/>
            <w:bookmarkStart w:id="6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050D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 w:rsidR="00050D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5"/>
          </w:p>
        </w:tc>
      </w:tr>
      <w:bookmarkEnd w:id="6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2F56AFD7" w:rsidR="00280FCA" w:rsidRPr="00CA3E16" w:rsidRDefault="00484B49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>DALŠÍ 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0C4A855D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635200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635200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:   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</w:t>
            </w:r>
            <w:proofErr w:type="gramEnd"/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 xml:space="preserve">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38DE8991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171194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1811095D" w:rsidR="00D762E2" w:rsidRPr="00CA3E16" w:rsidRDefault="00D762E2" w:rsidP="008A3A4C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8J24AT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řešitele)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 pro další členy týmu)</w:t>
      </w:r>
    </w:p>
    <w:p w14:paraId="46980A1E" w14:textId="12613970" w:rsidR="00915DA4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6E538A8" w14:textId="12BB5D00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8EB85EB" w14:textId="3E7D55B3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94D78E2" w14:textId="5C237388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71404CB" w14:textId="3608B82A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78DE3A0" w14:textId="36EC1F87" w:rsidR="004D037B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br w:type="page"/>
      </w:r>
    </w:p>
    <w:p w14:paraId="1B823F3C" w14:textId="77777777" w:rsidR="001813DB" w:rsidRPr="00836AB5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5D3533FE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3DF0CE37" w:rsidR="00153BB4" w:rsidRPr="00915DA4" w:rsidRDefault="00915DA4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Rakousko</w:t>
            </w:r>
          </w:p>
        </w:tc>
      </w:tr>
      <w:bookmarkEnd w:id="7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915DA4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Krátký popis organizace zahraničního 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CA3E16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7D32614B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B6C5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výhradně rakouský 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52D43E78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4B6C57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PROJEKTOVÝ PARTNER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5EF11BDC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77777777" w:rsidR="00CD071A" w:rsidRPr="00915DA4" w:rsidRDefault="00CD071A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Rakousko</w:t>
            </w:r>
          </w:p>
        </w:tc>
      </w:tr>
      <w:tr w:rsidR="00CD071A" w:rsidRPr="00915DA4" w14:paraId="44479368" w14:textId="77777777" w:rsidTr="00635200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915DA4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organizace:   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605F9D6C" w:rsidR="0078073A" w:rsidRPr="0078073A" w:rsidRDefault="0078073A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 w:rsidR="004C67F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 w:rsidR="00BC6E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8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07F45A05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3C16E05D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8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1BFE96A6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CC3406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2A2EC54D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797361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37438920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CE5E1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53DE23D3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CE5E1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7595C250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RAKOUSK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610CA82E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8J24AT,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FC70B6" w14:textId="77777777" w:rsidR="004D037B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459CC0A" w14:textId="57EB776E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F518FE6" w14:textId="2A9F7636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6FDCAFF" w14:textId="21614512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A3925D" w14:textId="77777777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94E34FC" w14:textId="77777777" w:rsidR="00CD071A" w:rsidRPr="00402086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5141CEE1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podle Výzvy 8J24AT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9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9"/>
      <w:tr w:rsidR="000E1444" w:rsidRPr="00343938" w14:paraId="4445D31A" w14:textId="77777777" w:rsidTr="001154A9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765F622A" w14:textId="7E602B6B" w:rsidR="000E1444" w:rsidRPr="000E1444" w:rsidRDefault="000E1444" w:rsidP="000E1444">
            <w:pPr>
              <w:spacing w:after="0"/>
              <w:ind w:left="164" w:hanging="16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3.   Seznam relevantní literatury (české části týmu)</w:t>
            </w:r>
          </w:p>
        </w:tc>
      </w:tr>
      <w:tr w:rsidR="000E1444" w:rsidRPr="00343938" w14:paraId="2394F903" w14:textId="77777777" w:rsidTr="000E1444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C07160" w14:textId="4E6BB384" w:rsidR="000E1444" w:rsidRPr="00343938" w:rsidRDefault="000E1444" w:rsidP="001154A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2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A4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;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CA3D0E" w14:textId="77777777" w:rsidR="000E1444" w:rsidRPr="00343938" w:rsidRDefault="000E1444" w:rsidP="001154A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16ADF105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>podle Výzvy 8J24AT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50CBA9C7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69EFD637" w:rsidR="0058343A" w:rsidRPr="00343938" w:rsidRDefault="0058343A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10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případě, že ŽÁDOST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podepisována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podepsána (str. 1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</w:t>
            </w:r>
            <w:r w:rsidR="00F77703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bookmarkEnd w:id="10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 mládeže a tělovýchovy,</w:t>
            </w:r>
            <w:r w:rsidRPr="003B787F">
              <w:rPr>
                <w:sz w:val="19"/>
                <w:szCs w:val="18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6304A3DB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</w:t>
            </w:r>
            <w:r w:rsidR="0091257E">
              <w:rPr>
                <w:rFonts w:ascii="Calibri Light" w:hAnsi="Calibri Light" w:cs="Calibri Light"/>
                <w:bCs/>
                <w:caps/>
                <w:lang w:val="en-GB"/>
              </w:rPr>
              <w:t>J24</w:t>
            </w:r>
            <w:r w:rsidR="006C783F">
              <w:rPr>
                <w:rFonts w:ascii="Calibri Light" w:hAnsi="Calibri Light" w:cs="Calibri Light"/>
                <w:bCs/>
                <w:caps/>
                <w:lang w:val="en-GB"/>
              </w:rPr>
              <w:t>AT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5BDC7D77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Příloha I. slouží k předložení skutečností, které žádost o poskytnutí dotace musí obsahovat podle § 14 odst. 3 písm. e) zákona č. 218/2000 Sb. V případě využití vzoru Žádosti o poskytnutí dotace ve výzvě 8</w:t>
      </w:r>
      <w:r w:rsidR="007154B6">
        <w:rPr>
          <w:rFonts w:ascii="Calibri Light" w:hAnsi="Calibri Light" w:cs="Calibri Light"/>
          <w:bCs/>
          <w:sz w:val="22"/>
          <w:szCs w:val="22"/>
          <w:lang w:val="cs-CZ"/>
        </w:rPr>
        <w:t>J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2</w:t>
      </w:r>
      <w:r w:rsidR="007154B6">
        <w:rPr>
          <w:rFonts w:ascii="Calibri Light" w:hAnsi="Calibri Light" w:cs="Calibri Light"/>
          <w:bCs/>
          <w:sz w:val="22"/>
          <w:szCs w:val="22"/>
          <w:lang w:val="cs-CZ"/>
        </w:rPr>
        <w:t>4</w:t>
      </w:r>
      <w:r w:rsidR="002B10B6">
        <w:rPr>
          <w:rFonts w:ascii="Calibri Light" w:hAnsi="Calibri Light" w:cs="Calibri Light"/>
          <w:bCs/>
          <w:sz w:val="22"/>
          <w:szCs w:val="22"/>
          <w:lang w:val="cs-CZ"/>
        </w:rPr>
        <w:t>AT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442435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en-GB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 jednajících jménem žadatele (§ 14 odst. 3 písm. 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4EA01597" w:rsidR="00F07D1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údaje o skutečném majiteli právnické osoby (§ 14 odst. 3 písm. e) bod 2. zákona č. 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 7 zákona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EE4661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3E7AED">
      <w:footerReference w:type="even" r:id="rId11"/>
      <w:footerReference w:type="default" r:id="rId12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F463D" w14:textId="77777777" w:rsidR="0041471D" w:rsidRDefault="0041471D">
      <w:r>
        <w:separator/>
      </w:r>
    </w:p>
  </w:endnote>
  <w:endnote w:type="continuationSeparator" w:id="0">
    <w:p w14:paraId="00713654" w14:textId="77777777" w:rsidR="0041471D" w:rsidRDefault="0041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1E41" w14:textId="2FE95F6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0708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90708">
      <w:rPr>
        <w:rStyle w:val="slostrnky"/>
        <w:noProof/>
      </w:rPr>
      <w:t>10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8EAB" w14:textId="77777777" w:rsidR="0041471D" w:rsidRDefault="0041471D">
      <w:r>
        <w:separator/>
      </w:r>
    </w:p>
  </w:footnote>
  <w:footnote w:type="continuationSeparator" w:id="0">
    <w:p w14:paraId="0CE670D8" w14:textId="77777777" w:rsidR="0041471D" w:rsidRDefault="0041471D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18698EBD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trvalé oprávnění k podpisu; plná moc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. 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69DDA3C3" w14:textId="52757546" w:rsidR="00EE5EEA" w:rsidRPr="00EE5EEA" w:rsidRDefault="00EE5EEA" w:rsidP="00EE5EEA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 w:rsidR="0063520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(trvalé oprávnění k podpisu; plná moc).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EE5EEA">
        <w:rPr>
          <w:rFonts w:ascii="Calibri Light" w:hAnsi="Calibri Light" w:cs="Calibri Light"/>
          <w:sz w:val="18"/>
          <w:szCs w:val="18"/>
          <w:lang w:val="en-GB"/>
        </w:rPr>
        <w:t xml:space="preserve">  </w:t>
      </w:r>
    </w:p>
  </w:footnote>
  <w:footnote w:id="7">
    <w:p w14:paraId="1059F3E1" w14:textId="2D7451F8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>Kritéria hodnocení viz v Kap. 7. Výzvy 8J24AT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17"/>
  </w:num>
  <w:num w:numId="9">
    <w:abstractNumId w:val="8"/>
  </w:num>
  <w:num w:numId="10">
    <w:abstractNumId w:val="8"/>
  </w:num>
  <w:num w:numId="11">
    <w:abstractNumId w:val="3"/>
  </w:num>
  <w:num w:numId="12">
    <w:abstractNumId w:val="7"/>
  </w:num>
  <w:num w:numId="13">
    <w:abstractNumId w:val="14"/>
  </w:num>
  <w:num w:numId="14">
    <w:abstractNumId w:val="9"/>
  </w:num>
  <w:num w:numId="15">
    <w:abstractNumId w:val="2"/>
  </w:num>
  <w:num w:numId="16">
    <w:abstractNumId w:val="1"/>
  </w:num>
  <w:num w:numId="17">
    <w:abstractNumId w:val="11"/>
  </w:num>
  <w:num w:numId="18">
    <w:abstractNumId w:val="6"/>
  </w:num>
  <w:num w:numId="19">
    <w:abstractNumId w:val="4"/>
  </w:num>
  <w:num w:numId="20">
    <w:abstractNumId w:val="13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0D9E"/>
    <w:rsid w:val="00052354"/>
    <w:rsid w:val="000524A7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1444"/>
    <w:rsid w:val="000E231B"/>
    <w:rsid w:val="000E2B77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44E4"/>
    <w:rsid w:val="001679C3"/>
    <w:rsid w:val="00167BDB"/>
    <w:rsid w:val="00171194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4AC9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CB7"/>
    <w:rsid w:val="00267D53"/>
    <w:rsid w:val="00270056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10B6"/>
    <w:rsid w:val="002B3B59"/>
    <w:rsid w:val="002B481B"/>
    <w:rsid w:val="002B5918"/>
    <w:rsid w:val="002B6663"/>
    <w:rsid w:val="002C25CC"/>
    <w:rsid w:val="002C51BC"/>
    <w:rsid w:val="002C7F01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207A4"/>
    <w:rsid w:val="00422C94"/>
    <w:rsid w:val="00423C37"/>
    <w:rsid w:val="004251E0"/>
    <w:rsid w:val="0042599C"/>
    <w:rsid w:val="00425AB1"/>
    <w:rsid w:val="004264A7"/>
    <w:rsid w:val="00431BFD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12F8"/>
    <w:rsid w:val="004731F0"/>
    <w:rsid w:val="00473567"/>
    <w:rsid w:val="004737C3"/>
    <w:rsid w:val="00476D85"/>
    <w:rsid w:val="00482788"/>
    <w:rsid w:val="00484B49"/>
    <w:rsid w:val="00484C5E"/>
    <w:rsid w:val="00485E3A"/>
    <w:rsid w:val="004873D1"/>
    <w:rsid w:val="00487D35"/>
    <w:rsid w:val="004904C3"/>
    <w:rsid w:val="00490708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B6C57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C67F6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5200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83F"/>
    <w:rsid w:val="006C7EB1"/>
    <w:rsid w:val="006D0336"/>
    <w:rsid w:val="006D04B5"/>
    <w:rsid w:val="006D25BB"/>
    <w:rsid w:val="006D2835"/>
    <w:rsid w:val="006D4753"/>
    <w:rsid w:val="006D5EC4"/>
    <w:rsid w:val="006D7933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413B"/>
    <w:rsid w:val="007154B6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361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047B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10AF3"/>
    <w:rsid w:val="009115F6"/>
    <w:rsid w:val="0091257E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4EA7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512E9"/>
    <w:rsid w:val="00C53DDE"/>
    <w:rsid w:val="00C566E9"/>
    <w:rsid w:val="00C61334"/>
    <w:rsid w:val="00C619F4"/>
    <w:rsid w:val="00C63C65"/>
    <w:rsid w:val="00C6525B"/>
    <w:rsid w:val="00C6528B"/>
    <w:rsid w:val="00C658ED"/>
    <w:rsid w:val="00C66C6E"/>
    <w:rsid w:val="00C72B7B"/>
    <w:rsid w:val="00C751A9"/>
    <w:rsid w:val="00C75BB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406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E5E1C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77703"/>
    <w:rsid w:val="00F83055"/>
    <w:rsid w:val="00F8327D"/>
    <w:rsid w:val="00F839DE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A9"/>
    <w:rsid w:val="000177A9"/>
    <w:rsid w:val="000571C9"/>
    <w:rsid w:val="000654E5"/>
    <w:rsid w:val="00095AFC"/>
    <w:rsid w:val="00130F07"/>
    <w:rsid w:val="00136873"/>
    <w:rsid w:val="00162A2F"/>
    <w:rsid w:val="00183AE1"/>
    <w:rsid w:val="001D314E"/>
    <w:rsid w:val="00294F46"/>
    <w:rsid w:val="003B671A"/>
    <w:rsid w:val="00513C4E"/>
    <w:rsid w:val="00606FA2"/>
    <w:rsid w:val="00622455"/>
    <w:rsid w:val="00641BF6"/>
    <w:rsid w:val="00661D5A"/>
    <w:rsid w:val="0066443B"/>
    <w:rsid w:val="00684CC6"/>
    <w:rsid w:val="00811C4D"/>
    <w:rsid w:val="00812F82"/>
    <w:rsid w:val="00840607"/>
    <w:rsid w:val="008510F6"/>
    <w:rsid w:val="008A4DE7"/>
    <w:rsid w:val="009449B5"/>
    <w:rsid w:val="00AD70E6"/>
    <w:rsid w:val="00AE39EA"/>
    <w:rsid w:val="00CC13E7"/>
    <w:rsid w:val="00E1584D"/>
    <w:rsid w:val="00E159A3"/>
    <w:rsid w:val="00EA26B4"/>
    <w:rsid w:val="00EE7608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1EF3-B34B-4C57-8848-82ADB901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1705</Words>
  <Characters>11157</Characters>
  <Application>Microsoft Office Word</Application>
  <DocSecurity>0</DocSecurity>
  <Lines>92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12837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Jitka Šilerová</cp:lastModifiedBy>
  <cp:revision>2</cp:revision>
  <cp:lastPrinted>2023-03-03T12:09:00Z</cp:lastPrinted>
  <dcterms:created xsi:type="dcterms:W3CDTF">2023-04-03T13:17:00Z</dcterms:created>
  <dcterms:modified xsi:type="dcterms:W3CDTF">2023-04-03T13:17:00Z</dcterms:modified>
</cp:coreProperties>
</file>